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8E" w:rsidRDefault="00EF488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E1BB0F2" wp14:editId="275FF4E1">
            <wp:extent cx="6480175" cy="9478057"/>
            <wp:effectExtent l="0" t="0" r="0" b="8890"/>
            <wp:docPr id="2" name="Рисунок 2" descr="C:\Users\Byte\YandexDisk\Скриншоты\4c6d0a9a-7ba9-4005-a9db-ae2550885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te\YandexDisk\Скриншоты\4c6d0a9a-7ba9-4005-a9db-ae255088536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7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"/>
        <w:gridCol w:w="8774"/>
        <w:gridCol w:w="1097"/>
      </w:tblGrid>
      <w:tr w:rsidR="00EF488E" w:rsidRPr="00334DAE" w:rsidTr="00EF488E">
        <w:tc>
          <w:tcPr>
            <w:tcW w:w="516" w:type="dxa"/>
          </w:tcPr>
          <w:p w:rsidR="00EF488E" w:rsidRDefault="00EF488E" w:rsidP="00EF488E">
            <w:pPr>
              <w:suppressAutoHyphens/>
              <w:ind w:left="-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F488E" w:rsidRPr="00C27D8D" w:rsidRDefault="00EF488E" w:rsidP="00EF488E">
            <w:pPr>
              <w:suppressAutoHyphens/>
              <w:ind w:left="-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27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7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06" w:type="dxa"/>
          </w:tcPr>
          <w:p w:rsidR="00EF488E" w:rsidRPr="00C27D8D" w:rsidRDefault="00EF488E" w:rsidP="00EF488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92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3 - 15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3 - 15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Направленность общеразвивающей программы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общеразвивающей программы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Адресат общеразвивающей программы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Режим занятий, периодичность и продолжительность занятий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Объём и срок освоения программы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образовательного процесса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Форма подведения результатов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34DAE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DA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Учебный (тематический) план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(тематического) плана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6912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06" w:type="dxa"/>
          </w:tcPr>
          <w:p w:rsidR="00EF488E" w:rsidRPr="00334DA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DAE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25 - 27</w:t>
            </w:r>
          </w:p>
        </w:tc>
      </w:tr>
      <w:tr w:rsidR="00EF488E" w:rsidRPr="00334DAE" w:rsidTr="00EF488E">
        <w:tc>
          <w:tcPr>
            <w:tcW w:w="516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6" w:type="dxa"/>
          </w:tcPr>
          <w:p w:rsidR="00EF488E" w:rsidRPr="006912AE" w:rsidRDefault="00EF488E" w:rsidP="00EF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AE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1099" w:type="dxa"/>
          </w:tcPr>
          <w:p w:rsidR="00EF488E" w:rsidRPr="00592A14" w:rsidRDefault="00EF488E" w:rsidP="00EF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F488E" w:rsidRDefault="00EF488E"/>
    <w:p w:rsidR="00EF488E" w:rsidRDefault="00EF488E"/>
    <w:p w:rsidR="00EF488E" w:rsidRDefault="00EF488E"/>
    <w:p w:rsidR="00EF488E" w:rsidRDefault="00EF488E"/>
    <w:p w:rsidR="00EF488E" w:rsidRDefault="00EF488E"/>
    <w:p w:rsidR="00EF488E" w:rsidRDefault="00EF488E"/>
    <w:p w:rsidR="00EF488E" w:rsidRDefault="00EF488E"/>
    <w:p w:rsidR="00EF488E" w:rsidRDefault="00EF488E"/>
    <w:p w:rsidR="00EF488E" w:rsidRDefault="00EF488E"/>
    <w:p w:rsidR="00EF488E" w:rsidRDefault="00EF488E"/>
    <w:p w:rsidR="00EF488E" w:rsidRDefault="00EF488E"/>
    <w:p w:rsidR="00EF488E" w:rsidRDefault="00EF488E"/>
    <w:p w:rsidR="00EF488E" w:rsidRDefault="00EF488E" w:rsidP="00EF488E">
      <w:pPr>
        <w:jc w:val="center"/>
      </w:pPr>
    </w:p>
    <w:p w:rsidR="00EF488E" w:rsidRPr="004316F4" w:rsidRDefault="00EF488E" w:rsidP="00EF4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316F4">
        <w:rPr>
          <w:rFonts w:ascii="Times New Roman" w:hAnsi="Times New Roman" w:cs="Times New Roman"/>
          <w:b/>
          <w:sz w:val="24"/>
          <w:szCs w:val="24"/>
        </w:rPr>
        <w:t>. Комплекс основных характеристик программы</w:t>
      </w:r>
    </w:p>
    <w:p w:rsidR="00EF488E" w:rsidRPr="004316F4" w:rsidRDefault="00EF488E" w:rsidP="00EF4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316F4">
        <w:rPr>
          <w:rFonts w:ascii="Times New Roman" w:hAnsi="Times New Roman" w:cs="Times New Roman"/>
          <w:b/>
          <w:sz w:val="24"/>
          <w:szCs w:val="24"/>
        </w:rPr>
        <w:t>.1. Пояснительная записка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Направленность  </w:t>
      </w:r>
      <w:r w:rsidRPr="004316F4">
        <w:rPr>
          <w:rFonts w:ascii="Times New Roman" w:hAnsi="Times New Roman" w:cs="Times New Roman"/>
          <w:sz w:val="24"/>
          <w:szCs w:val="24"/>
        </w:rPr>
        <w:t>дополнительной общеобразовательной общеразвивающей программы «Грамотейка» (далее программа) – социально – гуманитарная. Уровень освоения содержания программы  - стартовый.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Освоение программного материала данного уровня предполагает получение обучающимися первоначальных знаний в области обучения грамоте. Данная программа знакомит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с базовыми понятиями: звук, буква, слог, слово, предложение.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4316F4">
        <w:rPr>
          <w:rFonts w:ascii="Times New Roman" w:hAnsi="Times New Roman" w:cs="Times New Roman"/>
          <w:sz w:val="24"/>
          <w:szCs w:val="24"/>
        </w:rPr>
        <w:t>Готовность ребенка   к обучению грамоте складывается из многих составляющих, среди которых одним из первостепенных значений  является умение  соотносить звук с буквой и значение зрительных образов букв. В настоящее время появилось много авторских программ и методических разработок по обучению грамоте детей дошкольного возраста, причем не всегда высокого качества. Отдельные составители образовательных программ, а также педагоги и родители, не знакомые с закономерностями развития письменной речи, допускают серьезные методические ошибки:  смешивают понятия «звук» и «буква», что затрудняет процессы звукобуквенного анализа и синтеза.  При таком обучении грамоте невольно возникает нарушение процесса чтения, читательский интерес резко падает. Переучивание таких детей в школе создает дискомфорт на уроках грамоты и снижает их эффективность.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Данная программа предполагает подготовку к обучению грамоте, начиная с наличия добуквенного, чисто звукового периода обучения, который будет проходить ряд этапов: от умения различать звуки (как речевые, так и неречевые) до звукового анализа и синтеза, и непосредственно обучение грамоте.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нормативно – правовыми  документами: 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 изменениями и дополнениями), (далее – Закон № 273-ФЗ);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Федеральный закон от 13 июля 2020 года № 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</w:t>
      </w:r>
      <w:r w:rsidRPr="004316F4">
        <w:rPr>
          <w:rFonts w:ascii="Times New Roman" w:hAnsi="Times New Roman" w:cs="Times New Roman"/>
          <w:sz w:val="24"/>
          <w:szCs w:val="24"/>
        </w:rPr>
        <w:lastRenderedPageBreak/>
        <w:t>руководителей, специалистов и служащих, раздел «Квалификационные характеристики должностей работников образования»;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 до 2030 года, утвержденной распоряжением Правительства Российской Федерации от 31.03.2022 № 678-р;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316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16F4">
        <w:rPr>
          <w:rFonts w:ascii="Times New Roman" w:hAnsi="Times New Roman" w:cs="Times New Roman"/>
          <w:sz w:val="24"/>
          <w:szCs w:val="24"/>
        </w:rPr>
        <w:t xml:space="preserve"> России «О направлении информации» / Методические рекомендации по проектированию дополнительных общеразвивающих программ (включая </w:t>
      </w:r>
      <w:proofErr w:type="spellStart"/>
      <w:r w:rsidRPr="004316F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4316F4">
        <w:rPr>
          <w:rFonts w:ascii="Times New Roman" w:hAnsi="Times New Roman" w:cs="Times New Roman"/>
          <w:sz w:val="24"/>
          <w:szCs w:val="24"/>
        </w:rPr>
        <w:t xml:space="preserve"> программы)» (от 18 ноября 2015 г. № 09-3242);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независимой оценки качества дополнительного образования детей,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направленными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письмом Министерства образования и науки Российской Федерации от 28.04.2017 № ВК-1232/09;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Постановление Главного санитарного врача РФ от 28.09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F488E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сертификатом»;</w:t>
      </w:r>
    </w:p>
    <w:p w:rsidR="00EF488E" w:rsidRPr="004316F4" w:rsidRDefault="00EF488E" w:rsidP="00EF488E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начальника Управления образования Администрации городского округа Сухой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Лог от 04.07.2023 № 380 «Об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соответствии с социальным сертификатом».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В программу включены три неразрывно связанных между собой блока: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1. Блок ―Развитие речи и подготовка к обучению чтению  (включены звуковой анализ и синтез);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2. Блок ―Обучению чтению (звукобуквенный анализ);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3. Блок ―Подготовка руки к письму  (печатание).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В занятия включены разные виды игр: дидактические, игры-соревнования. В играх формируются мыслительные операции: фонематический анализ и синтез, представление, </w:t>
      </w:r>
      <w:r w:rsidRPr="004316F4">
        <w:rPr>
          <w:rFonts w:ascii="Times New Roman" w:hAnsi="Times New Roman" w:cs="Times New Roman"/>
          <w:sz w:val="24"/>
          <w:szCs w:val="24"/>
        </w:rPr>
        <w:lastRenderedPageBreak/>
        <w:t xml:space="preserve">абстрагирование, сравнение (сравнение слов по их звуковому составу, соотнесения различных типов слов между собой, подбору слов, имеющих определенную звуковую структуру, и т. п.). Материал, предлагаемый ребенку, имеет занимательный характер, не содержит сложных и непонятных заданий.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Новизна программы </w:t>
      </w:r>
      <w:r w:rsidRPr="004316F4">
        <w:rPr>
          <w:rFonts w:ascii="Times New Roman" w:hAnsi="Times New Roman" w:cs="Times New Roman"/>
          <w:sz w:val="24"/>
          <w:szCs w:val="24"/>
        </w:rPr>
        <w:t>состоит в том, что она позволяет использовать различные технологии обучения грамоте;  в специальном подборе методических приемов и методов; в составлении подборки дидактических игр и упражнений; с помощью игр со звуками и буквами поддерживается стойкий интерес к занятиям и желание узнавать новое. Игровая деятельность на занятии становится формой сотрудничества взрослого и ребенка.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Адресат программы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Возраст обучающихся, участвующих в реализации программы 5 – 7 лет.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Психологические особенности возрастной группы: ведущая потребность - общение; ведущая деятельность - сюжетно-ролевая игра; ведущая функция - воображение.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Словарь ребёнка 5-6 лет достигает 2500 слов. Речь обогащается синонимами, антонимами. В ней появляются слова, обозначающие дифференцированные качества и свойства (светло-красный, тёмно-зелёный, легче, тяжелее и т.д.), слова, называющие материалы и их признаки (дерево - деревянный, стекл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стеклянный) Совершенствуется грамматическая система языка. Дети используют в речи простые распространённые предложения, сложноподчинённые, сложносочинённые конструкции, разные слова для названия одних и тех же предметов. Дети активно участвуют в беседе, самостоятельно отвечают на вопросы. В этом возрасте развивается фонематическое восприятие: большинство детей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твёрдые и мягкие согласные, звонкие глухие согласные. Выделяют в слове ударный слог, ударную гласную, правильно используют соответствующие термины, составляют предложения по картинкам из двух - трёх слов, определяют порядок слов в предложении.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Словарный запас детей 6-7 лет 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6F4">
        <w:rPr>
          <w:rFonts w:ascii="Times New Roman" w:hAnsi="Times New Roman" w:cs="Times New Roman"/>
          <w:sz w:val="24"/>
          <w:szCs w:val="24"/>
        </w:rPr>
        <w:t xml:space="preserve">составляет 3500-4000. Активно используются синонимы и антонимы. Используют в речи сложносочиненные и сложноподчиненные предложения.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В возрасте 5,5-7 лет завершается работа по усвоению элементов грамоты. Дети ориентируются в звуко - буквенной системе родного языка, проявляют интерес к играм со словами, звуками и буквами. Понимают смыслоразличительную функцию звука, буквы.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Продолжительность одного академического часа – 30 минут.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Общее количество часов в неделю – 2 часа.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lastRenderedPageBreak/>
        <w:t>Занятия проводятся 2 раза в неделю по 30 минут.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Объем часов по программе составляет 62 часа.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Данная программа рассчитана на 1 год обучения.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Образовательный процесс ориентирован на развивающий характер, является разнообразным как по форме (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групповые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и индивидуальные, теоретические и практические), так и по содержанию.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При реализации программы используется традиционная модель – линейная последовательность освоения в течение одного года обучения.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в объединениях по интересу сформированы группы обучающихся разного возраста, являющиеся основным составом объединения. Состав группы постоянный.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Число обучающихся, одновременно находящихся в группе, составляет от 10 до 12 человек.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Ожидаемая </w:t>
      </w:r>
      <w:r w:rsidRPr="004316F4">
        <w:rPr>
          <w:rFonts w:ascii="Times New Roman" w:hAnsi="Times New Roman" w:cs="Times New Roman"/>
          <w:sz w:val="24"/>
          <w:szCs w:val="24"/>
          <w:u w:val="single"/>
        </w:rPr>
        <w:t>максимальная</w:t>
      </w:r>
      <w:r w:rsidRPr="004316F4">
        <w:rPr>
          <w:rFonts w:ascii="Times New Roman" w:hAnsi="Times New Roman" w:cs="Times New Roman"/>
          <w:sz w:val="24"/>
          <w:szCs w:val="24"/>
        </w:rPr>
        <w:t xml:space="preserve"> численность детей, одновременно обучающихся в рамках часов учебного плана, предусматриваемых реализацию программы одновременно для всего объединения 12 человек.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Ожидаемая </w:t>
      </w:r>
      <w:r w:rsidRPr="004316F4">
        <w:rPr>
          <w:rFonts w:ascii="Times New Roman" w:hAnsi="Times New Roman" w:cs="Times New Roman"/>
          <w:sz w:val="24"/>
          <w:szCs w:val="24"/>
          <w:u w:val="single"/>
        </w:rPr>
        <w:t>минимальная</w:t>
      </w:r>
      <w:r w:rsidRPr="004316F4">
        <w:rPr>
          <w:rFonts w:ascii="Times New Roman" w:hAnsi="Times New Roman" w:cs="Times New Roman"/>
          <w:sz w:val="24"/>
          <w:szCs w:val="24"/>
        </w:rPr>
        <w:t xml:space="preserve"> численность обучающихся в одной группе -10 человек.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Преимущественно очная форма обучения допускает сочетание с заочной формой в виде элементов дистанционного обучения в период приостановки образовательной деятельности учреждения.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При проведении занятий используются следующие формы работы: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>, когда обучающиеся синхронно работают под управлением педагога;</w:t>
      </w:r>
      <w:r w:rsidRPr="004316F4">
        <w:rPr>
          <w:rFonts w:ascii="Times New Roman" w:hAnsi="Times New Roman" w:cs="Times New Roman"/>
          <w:sz w:val="24"/>
          <w:szCs w:val="24"/>
        </w:rPr>
        <w:cr/>
        <w:t>- групповая, когда обучающиеся выполняют задание в группе;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>, когда обучающиеся выполняют индивидуальные задания.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Методика проведения занятий предусматривает теоретическую подачу материала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(словесные методы) с демонстрацией визуального ряда, а также практическую деятельность, являющуюся основой, необходимой для закрепления информации. Каждое занятие сопровождается физкультминутками и перерывами.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Уровень сложности программы</w:t>
      </w:r>
      <w:r w:rsidRPr="004316F4">
        <w:rPr>
          <w:rFonts w:ascii="Times New Roman" w:hAnsi="Times New Roman" w:cs="Times New Roman"/>
          <w:sz w:val="24"/>
          <w:szCs w:val="24"/>
        </w:rPr>
        <w:t xml:space="preserve"> </w:t>
      </w:r>
      <w:r w:rsidRPr="004316F4">
        <w:rPr>
          <w:rFonts w:ascii="Times New Roman" w:hAnsi="Times New Roman" w:cs="Times New Roman"/>
          <w:b/>
          <w:sz w:val="24"/>
          <w:szCs w:val="24"/>
        </w:rPr>
        <w:t>– стартовый (</w:t>
      </w:r>
      <w:r w:rsidRPr="004316F4">
        <w:rPr>
          <w:rFonts w:ascii="Times New Roman" w:hAnsi="Times New Roman" w:cs="Times New Roman"/>
          <w:sz w:val="24"/>
          <w:szCs w:val="24"/>
        </w:rPr>
        <w:t xml:space="preserve">ознакомительный). Освоение программного материала  предполагает получение обучающимися первоначальных знаний в области обучения грамоте. Данная программа знакомит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с базовыми понятиями: звук, буква, слог, слово, предложение</w:t>
      </w:r>
      <w:r w:rsidRPr="004316F4">
        <w:rPr>
          <w:rFonts w:ascii="Times New Roman" w:hAnsi="Times New Roman" w:cs="Times New Roman"/>
          <w:b/>
          <w:sz w:val="24"/>
          <w:szCs w:val="24"/>
        </w:rPr>
        <w:t>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 занятий – </w:t>
      </w:r>
      <w:r w:rsidRPr="004316F4">
        <w:rPr>
          <w:rFonts w:ascii="Times New Roman" w:hAnsi="Times New Roman" w:cs="Times New Roman"/>
          <w:sz w:val="24"/>
          <w:szCs w:val="24"/>
        </w:rPr>
        <w:t>беседа, рассказ, демонстрация, познавательно-развивающие игры, викторины, занятия – путешествия.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Формы подведения результатов</w:t>
      </w:r>
      <w:r w:rsidRPr="0043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Для проверки результативности проводится диагностика, результаты которой позволяют определить степень усвоения ребенком программных требований, предъявляемых детям; итоговое занятие. Используются следующие методы: беседа, игра, игровые ситуации, практические задания.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316F4">
        <w:rPr>
          <w:rFonts w:ascii="Times New Roman" w:hAnsi="Times New Roman" w:cs="Times New Roman"/>
          <w:b/>
          <w:sz w:val="24"/>
          <w:szCs w:val="24"/>
        </w:rPr>
        <w:t>.2. Цели и задачи программы</w:t>
      </w:r>
    </w:p>
    <w:p w:rsidR="00EF488E" w:rsidRPr="004316F4" w:rsidRDefault="00EF488E" w:rsidP="00EF488E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освоение гуманитарных знаний и формирование</w:t>
      </w:r>
      <w:r w:rsidRPr="009B3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готовности к обучению грамоте через  выработку умения </w:t>
      </w:r>
      <w:r w:rsidRPr="00592A14">
        <w:rPr>
          <w:rFonts w:ascii="Times New Roman" w:hAnsi="Times New Roman" w:cs="Times New Roman"/>
          <w:sz w:val="24"/>
          <w:szCs w:val="24"/>
        </w:rPr>
        <w:t>ориентироваться в звукобук</w:t>
      </w:r>
      <w:r>
        <w:rPr>
          <w:rFonts w:ascii="Times New Roman" w:hAnsi="Times New Roman" w:cs="Times New Roman"/>
          <w:sz w:val="24"/>
          <w:szCs w:val="24"/>
        </w:rPr>
        <w:t xml:space="preserve">венной системе русского языка, </w:t>
      </w:r>
      <w:r w:rsidRPr="00592A14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92A14">
        <w:rPr>
          <w:rFonts w:ascii="Times New Roman" w:hAnsi="Times New Roman" w:cs="Times New Roman"/>
          <w:sz w:val="24"/>
          <w:szCs w:val="24"/>
        </w:rPr>
        <w:t xml:space="preserve"> интереса и способности к чтению.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316F4">
        <w:rPr>
          <w:rFonts w:ascii="Times New Roman" w:hAnsi="Times New Roman" w:cs="Times New Roman"/>
          <w:b/>
          <w:sz w:val="24"/>
          <w:szCs w:val="24"/>
        </w:rPr>
        <w:tab/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316F4">
        <w:rPr>
          <w:rFonts w:ascii="Times New Roman" w:hAnsi="Times New Roman" w:cs="Times New Roman"/>
          <w:b/>
          <w:sz w:val="24"/>
          <w:szCs w:val="24"/>
        </w:rPr>
        <w:t>Обучающие</w:t>
      </w:r>
      <w:proofErr w:type="gramEnd"/>
      <w:r w:rsidRPr="0043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6F4">
        <w:rPr>
          <w:rFonts w:ascii="Times New Roman" w:hAnsi="Times New Roman" w:cs="Times New Roman"/>
          <w:b/>
          <w:i/>
          <w:sz w:val="24"/>
          <w:szCs w:val="24"/>
        </w:rPr>
        <w:t>(направленные на достижение предметных результатов)</w:t>
      </w:r>
    </w:p>
    <w:p w:rsidR="00EF488E" w:rsidRDefault="00EF488E" w:rsidP="00EF488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Формировать знания и умения  составлять предложения с заданным количеством слов, пользуясь схемами.</w:t>
      </w:r>
    </w:p>
    <w:p w:rsidR="00EF488E" w:rsidRDefault="00EF488E" w:rsidP="00EF488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Формировать умения выделять на слух звук из слова и слога (звуковой анализ слова).</w:t>
      </w:r>
    </w:p>
    <w:p w:rsidR="00EF488E" w:rsidRPr="004316F4" w:rsidRDefault="00EF488E" w:rsidP="00EF488E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Учить  чтению по слогам с переходом к чтению целыми словами.</w:t>
      </w: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6F4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(направленные на достижение метапредметных результатов)</w:t>
      </w:r>
    </w:p>
    <w:p w:rsidR="00EF488E" w:rsidRDefault="00EF488E" w:rsidP="00EF488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Развивать произвольность психических процессов, способность к волевым усилиям.</w:t>
      </w:r>
    </w:p>
    <w:p w:rsidR="00EF488E" w:rsidRDefault="00EF488E" w:rsidP="00EF488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Формировать позитивную мотивацию к обучению.</w:t>
      </w:r>
    </w:p>
    <w:p w:rsidR="00EF488E" w:rsidRDefault="00EF488E" w:rsidP="00EF488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Развивать коммуникативную, регулятивную функции речи.</w:t>
      </w:r>
    </w:p>
    <w:p w:rsidR="00EF488E" w:rsidRPr="005D2726" w:rsidRDefault="00EF488E" w:rsidP="00EF488E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6F4">
        <w:rPr>
          <w:rFonts w:ascii="Times New Roman" w:hAnsi="Times New Roman" w:cs="Times New Roman"/>
          <w:b/>
          <w:sz w:val="24"/>
          <w:szCs w:val="24"/>
        </w:rPr>
        <w:t>Воспитывающие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(направленные на достижение личностных результатов)</w:t>
      </w:r>
    </w:p>
    <w:p w:rsidR="00EF488E" w:rsidRDefault="00EF488E" w:rsidP="00EF488E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Формировать интерес к чтению.</w:t>
      </w:r>
    </w:p>
    <w:p w:rsidR="00EF488E" w:rsidRDefault="00EF488E" w:rsidP="00EF488E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Воспитывать  умения общаться и взаимодействовать с взрослыми и сверстниками.</w:t>
      </w:r>
    </w:p>
    <w:p w:rsidR="00EF488E" w:rsidRPr="004316F4" w:rsidRDefault="00EF488E" w:rsidP="00EF488E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Воспитывать нравственных качеств, а именно терпимости, доброжелательности по отношению к окружающим.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316F4">
        <w:rPr>
          <w:rFonts w:ascii="Times New Roman" w:hAnsi="Times New Roman" w:cs="Times New Roman"/>
          <w:b/>
          <w:sz w:val="24"/>
          <w:szCs w:val="24"/>
        </w:rPr>
        <w:t>.3. Содержание общеразвивающей программы</w:t>
      </w:r>
    </w:p>
    <w:p w:rsidR="00EF488E" w:rsidRPr="004316F4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Учебный (тематический) план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36"/>
        <w:gridCol w:w="4150"/>
        <w:gridCol w:w="851"/>
        <w:gridCol w:w="992"/>
        <w:gridCol w:w="1276"/>
        <w:gridCol w:w="2409"/>
      </w:tblGrid>
      <w:tr w:rsidR="00EF488E" w:rsidRPr="005D2726" w:rsidTr="00EF488E">
        <w:tc>
          <w:tcPr>
            <w:tcW w:w="636" w:type="dxa"/>
            <w:vMerge w:val="restart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0" w:type="dxa"/>
            <w:vMerge w:val="restart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Название раздела (модуля)</w:t>
            </w:r>
          </w:p>
        </w:tc>
        <w:tc>
          <w:tcPr>
            <w:tcW w:w="3119" w:type="dxa"/>
            <w:gridSpan w:val="3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F488E" w:rsidRPr="005D2726" w:rsidTr="00EF488E">
        <w:tc>
          <w:tcPr>
            <w:tcW w:w="636" w:type="dxa"/>
            <w:vMerge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vMerge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«Что такое речь»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Что такое речь? Речь устная и письменная.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  «Предложение и слово»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Предложение и слово. 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предложений по целям высказывания.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схемам.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 «Слог и ударение»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беседа, 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Ударение 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беседа, 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беседа, 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4  «Звуки и буквы»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[а], буквы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[у], буквы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[о], буквы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[и], буквы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[ы], буквы ы.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[э], буквы э.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[н, н`], буквы Н, н.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Н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м`],  буквы М, м.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М.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л`],  буквы  Л, л.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</w:t>
            </w:r>
            <w:r w:rsidRPr="005D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Л.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р`],  буквы Р, р.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Р.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 [Й`] й. Чтение слогов с буквой Й.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[б, б`], буквы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Б.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[в, в`], буквы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В.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г`], буквы Г, г.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Г.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[д, д`], буквы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Д.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 [ж], Ж, ж. Чтение слогов с буквой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[з, з`], буквы 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З.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[т, т`],  буквы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Т.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[к, к`], буквы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К.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[с, с`], буквы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заданий в рабочих </w:t>
            </w:r>
            <w:r w:rsidRPr="005D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4.33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С.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п`], буквы П, п.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П.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[ф, ф`],  буквы Ф, ф.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Ф.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Согласный звук 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ч`] Ч, ч. Чтение слогов с буквой Ч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Согласный звук [ ц], буквы 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ц. Чтение слогов с буквой 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Согласный  звук [ш], буквы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spellEnd"/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Чтение слогов с буквой Ш.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Согласный звук [ щ`]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,щ</w:t>
            </w:r>
            <w:proofErr w:type="spellEnd"/>
            <w:proofErr w:type="gram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Чтение слогов с буквой Щ.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[х, х`], буквы Х, х. Чтение слогов с буквой Х 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Гласная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двуззвучная</w:t>
            </w:r>
            <w:proofErr w:type="spell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 Е.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Е.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Гласная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двуззвучная</w:t>
            </w:r>
            <w:proofErr w:type="spell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</w:t>
            </w:r>
            <w:proofErr w:type="gram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Ё.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Гласная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двуззвучная</w:t>
            </w:r>
            <w:proofErr w:type="spell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 Ю.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Ю.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Гласная </w:t>
            </w:r>
            <w:proofErr w:type="spellStart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двуззвучная</w:t>
            </w:r>
            <w:proofErr w:type="spellEnd"/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буква Я.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слогов с буквой Я.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Ь как показатель мягкости согласного.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4.52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Ъ как показатель твердости согласного.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Звукобуквенный анализ слов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  «Итоговая аттестация </w:t>
            </w:r>
            <w:proofErr w:type="gramStart"/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8E" w:rsidRPr="005D2726" w:rsidTr="00EF488E">
        <w:tc>
          <w:tcPr>
            <w:tcW w:w="636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50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EF488E" w:rsidRPr="005D2726" w:rsidTr="00EF488E">
        <w:tc>
          <w:tcPr>
            <w:tcW w:w="4786" w:type="dxa"/>
            <w:gridSpan w:val="2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1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F488E" w:rsidRPr="005D2726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EF488E" w:rsidRPr="005D2726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88E" w:rsidRPr="005D2726" w:rsidRDefault="00EF488E" w:rsidP="00EF48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F488E" w:rsidRPr="005D2726" w:rsidRDefault="00EF488E" w:rsidP="00EF48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F488E" w:rsidRPr="005D2726" w:rsidRDefault="00EF488E" w:rsidP="00EF48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F488E" w:rsidRPr="005D2726" w:rsidRDefault="00EF488E" w:rsidP="00EF488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316F4">
        <w:rPr>
          <w:rFonts w:ascii="Times New Roman" w:hAnsi="Times New Roman" w:cs="Times New Roman"/>
          <w:b/>
          <w:sz w:val="24"/>
          <w:szCs w:val="24"/>
        </w:rPr>
        <w:t>.4. Содержание учебного (тематического) плана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b/>
          <w:sz w:val="24"/>
          <w:szCs w:val="24"/>
          <w:lang w:eastAsia="ru-RU"/>
        </w:rPr>
        <w:t>Раздел  1   «Что такое речь»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>: Речь письменная и устная. Значение речи. Связная речь.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 2  «Предложение и слово»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Теория</w:t>
      </w: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Предложение. Слово. Количество слов в предложении. Разделительное написание слов в предложении. Схема предложения. Употребление знаков препинания в конце предложения. 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Практика:</w:t>
      </w: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количества слов в предложении. Выделение первого, второго, третьего слова в предложении. Составление предложений. Распространение предложений. Добавление недостающих слов в предложении. Придумывание предложений к картинке и запись его схематически. Определение по интонации 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конце предложения. (2 часа)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 3  «Слог и ударение»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Теория:</w:t>
      </w: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«слог», слоговой анализ слов. Слияние. Свойства гласных звуков. Свойства согласных звуков. Согласные твердые и мягкие. Согласные звонкие и глухие. Роль ударения в словах. Слоги ударные и безударные. (1 час)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Практика:</w:t>
      </w:r>
      <w:r w:rsidRPr="00431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слов на слоги. Установление количества слогов в слове. Подбор слов на заданное количество слогов. Выделение в словах первого и последнего слогов. Подбор слов на заданный слог. Составление слова из слогов. Изменение слов в зависимости от постановки ударения. Изменение слов путём замены, перестановки, добавления, исключения слога.(2 часа)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b/>
          <w:sz w:val="24"/>
          <w:szCs w:val="24"/>
          <w:lang w:eastAsia="ru-RU"/>
        </w:rPr>
        <w:t>Раздел  4 «Звуки и буквы»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i/>
          <w:sz w:val="24"/>
          <w:szCs w:val="24"/>
          <w:lang w:eastAsia="ru-RU"/>
        </w:rPr>
        <w:t>Гласные звуки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[а], [у], [0], [и], [ы], [э]. 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Теория: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понятия о гласных звуках [а], [у], [0], [и], [ы], [э].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lang w:eastAsia="ru-RU"/>
        </w:rPr>
        <w:t>Характеристика звука,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Повторение изученных гласных, дифференциация их друг от друга. Закрепление зрительного образа букв. Подбор слов со звуками  [а], [у], [0], [и],  [э]</w:t>
      </w:r>
      <w:proofErr w:type="gram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начале, середине, в конце слова. Зарисовка графического образа. Чтение букв и слогов.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Согласные звуки 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[н, м, </w:t>
      </w:r>
      <w:proofErr w:type="spell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,р</w:t>
      </w:r>
      <w:proofErr w:type="spellEnd"/>
      <w:proofErr w:type="gram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, й, б, в, г, д, ж, з, т, к, с, п, ф, ч, ц, ш, щ, х] и буквы н, м, </w:t>
      </w:r>
      <w:proofErr w:type="spell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л,р</w:t>
      </w:r>
      <w:proofErr w:type="spell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>, й, б, в, г, д, ж, з, т, к, с, п, ф, ч, ц, ш, щ, х.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Теория: 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lang w:eastAsia="ru-RU"/>
        </w:rPr>
        <w:t>Закрепить понятия о гласных и согласных звуках.  Характеристика согласных  звуков, звуковой анализ слов. Познакомить с согласными  звуками и буквами, которые они обозначают. Выделение звука в словах, распознавание звука, соотнесение звука и буквы, определение места звука в слове. Сопоставление буквы и ее графического образа.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Обогащение и уточнение знаний о согласных буквах  и звуках. Совершенствование навыков звукового и слогового анализа.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Дифференциация гласных и согласных звуков. Подбор слов на заданный звук. Выделение первого звука в словах. Работа с разрезными азбуками. Закрепление образа изученных гласных и согласных букв. Зарисовка графического образа. Чтение букв и слогов.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Йотированные гласные </w:t>
      </w:r>
      <w:proofErr w:type="spellStart"/>
      <w:r w:rsidRPr="004316F4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  <w:proofErr w:type="gramStart"/>
      <w:r w:rsidRPr="004316F4">
        <w:rPr>
          <w:rFonts w:ascii="Times New Roman" w:hAnsi="Times New Roman" w:cs="Times New Roman"/>
          <w:i/>
          <w:sz w:val="24"/>
          <w:szCs w:val="24"/>
          <w:lang w:eastAsia="ru-RU"/>
        </w:rPr>
        <w:t>,ё</w:t>
      </w:r>
      <w:proofErr w:type="gramEnd"/>
      <w:r w:rsidRPr="004316F4">
        <w:rPr>
          <w:rFonts w:ascii="Times New Roman" w:hAnsi="Times New Roman" w:cs="Times New Roman"/>
          <w:i/>
          <w:sz w:val="24"/>
          <w:szCs w:val="24"/>
          <w:lang w:eastAsia="ru-RU"/>
        </w:rPr>
        <w:t>,ю,я</w:t>
      </w:r>
      <w:proofErr w:type="spellEnd"/>
      <w:r w:rsidRPr="004316F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Теория: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lang w:eastAsia="ru-RU"/>
        </w:rPr>
        <w:t>Характеристика  звуков, звуковой анализ слова.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с буквой Е </w:t>
      </w:r>
      <w:proofErr w:type="spell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Ё </w:t>
      </w:r>
      <w:proofErr w:type="spell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ё</w:t>
      </w:r>
      <w:proofErr w:type="spell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, Я </w:t>
      </w:r>
      <w:proofErr w:type="spell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звуками, которые они обозначает. Сопоставление буквы и ее графического образа.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Практика: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Обобщение и уточнение знаний детей о буквах  Е </w:t>
      </w:r>
      <w:proofErr w:type="gram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Ё</w:t>
      </w:r>
      <w:proofErr w:type="gram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Ю Я. Закрепление образа букв (конструирование; стилизация буквы). Чтение слогов, составление слов. Составление звуковой схемы слова. Закрепление знаний о том, что Е </w:t>
      </w:r>
      <w:proofErr w:type="gramStart"/>
      <w:r w:rsidRPr="004316F4">
        <w:rPr>
          <w:rFonts w:ascii="Times New Roman" w:hAnsi="Times New Roman" w:cs="Times New Roman"/>
          <w:sz w:val="24"/>
          <w:szCs w:val="24"/>
          <w:lang w:eastAsia="ru-RU"/>
        </w:rPr>
        <w:t>Ё</w:t>
      </w:r>
      <w:proofErr w:type="gramEnd"/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Ю Я  смягчает предыдущий согласный звук. Зарисовка графического образа букв. Чтение слогов, сл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ов. 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 5 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16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«итоговая аттестация </w:t>
      </w:r>
      <w:proofErr w:type="gramStart"/>
      <w:r w:rsidRPr="004316F4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316F4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4316F4">
        <w:rPr>
          <w:rFonts w:ascii="Times New Roman" w:hAnsi="Times New Roman" w:cs="Times New Roman"/>
          <w:sz w:val="24"/>
          <w:szCs w:val="24"/>
        </w:rPr>
        <w:t xml:space="preserve"> 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>характеристика звуков и букв, умение узнавать буквы и дописывать их. Чтение слогов и слов, предложений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Практика.</w:t>
      </w:r>
      <w:r w:rsidRPr="004316F4">
        <w:rPr>
          <w:rFonts w:ascii="Times New Roman" w:hAnsi="Times New Roman" w:cs="Times New Roman"/>
          <w:sz w:val="24"/>
          <w:szCs w:val="24"/>
          <w:lang w:eastAsia="ru-RU"/>
        </w:rPr>
        <w:t xml:space="preserve"> Обобщение и закрепление знаний по изученны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м темам с элементами праздника.</w:t>
      </w: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316F4">
        <w:rPr>
          <w:rFonts w:ascii="Times New Roman" w:hAnsi="Times New Roman" w:cs="Times New Roman"/>
          <w:b/>
          <w:sz w:val="24"/>
          <w:szCs w:val="24"/>
        </w:rPr>
        <w:t>.5 Планируемые результаты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Реализация программы строится на ориентации предметных, метапредметных и личностных результатов: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F488E" w:rsidRPr="004316F4" w:rsidRDefault="00EF488E" w:rsidP="00EF488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Сформированные знания и умения составлять предложения с заданным количеством слов, пользуясь схемами.</w:t>
      </w:r>
    </w:p>
    <w:p w:rsidR="00EF488E" w:rsidRPr="004316F4" w:rsidRDefault="00EF488E" w:rsidP="00EF488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Владеет приемами звукобуквенного анализа слова (определяет количество звуков в слове, дает их характеристику, определяет количество букв).</w:t>
      </w:r>
    </w:p>
    <w:p w:rsidR="00EF488E" w:rsidRPr="005D2726" w:rsidRDefault="00EF488E" w:rsidP="00EF488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Читает прямые и обратные слоги, односложные, двусложные и трехсложные слова.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EF488E" w:rsidRPr="004316F4" w:rsidRDefault="00EF488E" w:rsidP="00EF488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Повышение уровня развития  произвольности психических процессов, способности к волевым усилиям.</w:t>
      </w:r>
    </w:p>
    <w:p w:rsidR="00EF488E" w:rsidRPr="004316F4" w:rsidRDefault="00EF488E" w:rsidP="00EF488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Развитие позитивной мотивации к обучению.</w:t>
      </w:r>
    </w:p>
    <w:p w:rsidR="00EF488E" w:rsidRPr="005D2726" w:rsidRDefault="00EF488E" w:rsidP="00EF488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Повышение уровня развития коммуникативной, регулятивной функции речи.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EF488E" w:rsidRDefault="00EF488E" w:rsidP="00EF488E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Проявление интереса к чтению.</w:t>
      </w:r>
    </w:p>
    <w:p w:rsidR="00EF488E" w:rsidRDefault="00EF488E" w:rsidP="00EF488E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Проявление культуры о</w:t>
      </w:r>
      <w:r>
        <w:rPr>
          <w:rFonts w:ascii="Times New Roman" w:hAnsi="Times New Roman" w:cs="Times New Roman"/>
          <w:sz w:val="24"/>
          <w:szCs w:val="24"/>
        </w:rPr>
        <w:t xml:space="preserve">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детьми.</w:t>
      </w:r>
    </w:p>
    <w:p w:rsidR="00EF488E" w:rsidRPr="00485CB0" w:rsidRDefault="00EF488E" w:rsidP="00EF488E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B0">
        <w:rPr>
          <w:rFonts w:ascii="Times New Roman" w:hAnsi="Times New Roman" w:cs="Times New Roman"/>
          <w:sz w:val="24"/>
          <w:szCs w:val="24"/>
        </w:rPr>
        <w:t>Проявление моральных – нравственных качеств с окружающими, толерантности.</w:t>
      </w:r>
    </w:p>
    <w:p w:rsidR="00EF488E" w:rsidRPr="004316F4" w:rsidRDefault="00EF488E" w:rsidP="00EF488E">
      <w:pPr>
        <w:pStyle w:val="a6"/>
        <w:spacing w:line="360" w:lineRule="auto"/>
        <w:ind w:left="45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4316F4">
        <w:rPr>
          <w:rFonts w:ascii="Times New Roman" w:hAnsi="Times New Roman" w:cs="Times New Roman"/>
          <w:b/>
          <w:sz w:val="24"/>
          <w:szCs w:val="24"/>
        </w:rPr>
        <w:t>. Организационно-педагогические условия</w:t>
      </w:r>
    </w:p>
    <w:p w:rsidR="00EF488E" w:rsidRPr="004316F4" w:rsidRDefault="00EF488E" w:rsidP="00EF488E">
      <w:pPr>
        <w:pStyle w:val="a6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16F4">
        <w:rPr>
          <w:rFonts w:ascii="Times New Roman" w:hAnsi="Times New Roman" w:cs="Times New Roman"/>
          <w:b/>
          <w:sz w:val="24"/>
          <w:szCs w:val="24"/>
        </w:rPr>
        <w:t>.1. Календарный учебный график</w:t>
      </w:r>
    </w:p>
    <w:p w:rsidR="00EF488E" w:rsidRPr="004316F4" w:rsidRDefault="00EF488E" w:rsidP="00EF488E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819"/>
      </w:tblGrid>
      <w:tr w:rsidR="00EF488E" w:rsidRPr="004316F4" w:rsidTr="00EF488E">
        <w:trPr>
          <w:trHeight w:val="446"/>
        </w:trPr>
        <w:tc>
          <w:tcPr>
            <w:tcW w:w="534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EF488E" w:rsidRPr="005D2726" w:rsidRDefault="00EF488E" w:rsidP="00EF48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4819" w:type="dxa"/>
          </w:tcPr>
          <w:p w:rsidR="00EF488E" w:rsidRPr="005D2726" w:rsidRDefault="00EF488E" w:rsidP="00EF48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2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EF488E" w:rsidRPr="004316F4" w:rsidTr="00EF488E">
        <w:tc>
          <w:tcPr>
            <w:tcW w:w="534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819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F488E" w:rsidRPr="004316F4" w:rsidTr="00EF488E">
        <w:tc>
          <w:tcPr>
            <w:tcW w:w="534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819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88E" w:rsidRPr="004316F4" w:rsidTr="00EF488E">
        <w:tc>
          <w:tcPr>
            <w:tcW w:w="534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F488E" w:rsidRPr="004316F4" w:rsidTr="00EF488E">
        <w:tc>
          <w:tcPr>
            <w:tcW w:w="534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Недель в первом полугодии</w:t>
            </w:r>
          </w:p>
        </w:tc>
        <w:tc>
          <w:tcPr>
            <w:tcW w:w="4819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88E" w:rsidRPr="004316F4" w:rsidTr="00EF488E">
        <w:tc>
          <w:tcPr>
            <w:tcW w:w="534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Недель во втором полугодии</w:t>
            </w:r>
          </w:p>
        </w:tc>
        <w:tc>
          <w:tcPr>
            <w:tcW w:w="4819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88E" w:rsidRPr="004316F4" w:rsidTr="00EF488E">
        <w:tc>
          <w:tcPr>
            <w:tcW w:w="534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4819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18 сентября 2023</w:t>
            </w:r>
          </w:p>
        </w:tc>
      </w:tr>
      <w:tr w:rsidR="00EF488E" w:rsidRPr="004316F4" w:rsidTr="00EF488E">
        <w:tc>
          <w:tcPr>
            <w:tcW w:w="534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819" w:type="dxa"/>
          </w:tcPr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 23.12.2023 г  по 28.12.2024</w:t>
            </w: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 01.09.2023 г  по 15.09.23 г</w:t>
            </w:r>
          </w:p>
          <w:p w:rsidR="00EF488E" w:rsidRPr="004316F4" w:rsidRDefault="00EF488E" w:rsidP="00EF488E">
            <w:pPr>
              <w:pStyle w:val="a6"/>
              <w:jc w:val="center"/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 20.05.2024 г  по 31.05.2024 г</w:t>
            </w:r>
          </w:p>
        </w:tc>
      </w:tr>
      <w:tr w:rsidR="00EF488E" w:rsidRPr="004316F4" w:rsidTr="00EF488E">
        <w:tc>
          <w:tcPr>
            <w:tcW w:w="534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F488E" w:rsidRPr="004316F4" w:rsidRDefault="00EF488E" w:rsidP="00EF488E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6F4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819" w:type="dxa"/>
          </w:tcPr>
          <w:p w:rsidR="00EF488E" w:rsidRPr="004316F4" w:rsidRDefault="00FF1E09" w:rsidP="00EF488E">
            <w:pPr>
              <w:pStyle w:val="a6"/>
              <w:numPr>
                <w:ilvl w:val="0"/>
                <w:numId w:val="1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488E" w:rsidRPr="004316F4">
              <w:rPr>
                <w:rFonts w:ascii="Times New Roman" w:hAnsi="Times New Roman" w:cs="Times New Roman"/>
                <w:sz w:val="24"/>
                <w:szCs w:val="24"/>
              </w:rPr>
              <w:t>ая 2024 г</w:t>
            </w:r>
          </w:p>
        </w:tc>
      </w:tr>
    </w:tbl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Pr="004316F4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Материально – техническое оснащение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Звуковые символы - 13 наборов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Магнитная азбука - 1 шт</w:t>
      </w:r>
      <w:r w:rsidR="00FF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Предметные картинки на изучаемые звуки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Сюжетные картинки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Кубик «Учим буквы» -1 шт</w:t>
      </w:r>
      <w:r w:rsidR="00FF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Игры  «Слоговое домино» -1 </w:t>
      </w:r>
      <w:r w:rsidR="00FF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Игра  «Решаем ребусы» -1 </w:t>
      </w:r>
      <w:r w:rsidR="00FF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буквенный веер – 13 шт</w:t>
      </w:r>
      <w:r w:rsidR="00FF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колокольчик</w:t>
      </w:r>
    </w:p>
    <w:p w:rsidR="00EF488E" w:rsidRPr="004316F4" w:rsidRDefault="00EF488E" w:rsidP="00EF488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канцелярские принадлежности (тетрадь с печатной основой в крупную клетку, простой карандаш, цветные карандаши, ручка с синим стержнем, рабочая тетрадь: Е.Бортникова «У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 буквы»,  часть 1, часть 2).</w:t>
      </w:r>
    </w:p>
    <w:p w:rsidR="00EF488E" w:rsidRDefault="00EF488E" w:rsidP="00EF488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Кадровое обеспечение</w:t>
      </w:r>
    </w:p>
    <w:p w:rsidR="00EF488E" w:rsidRPr="00FC2EFD" w:rsidRDefault="00EF488E" w:rsidP="00EF488E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-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 дополнительного образования</w:t>
      </w: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726">
        <w:rPr>
          <w:rFonts w:ascii="Times New Roman" w:hAnsi="Times New Roman" w:cs="Times New Roman"/>
          <w:sz w:val="24"/>
          <w:szCs w:val="24"/>
        </w:rPr>
        <w:t>Специальная лите</w:t>
      </w:r>
      <w:r>
        <w:rPr>
          <w:rFonts w:ascii="Times New Roman" w:hAnsi="Times New Roman" w:cs="Times New Roman"/>
          <w:sz w:val="24"/>
          <w:szCs w:val="24"/>
        </w:rPr>
        <w:t xml:space="preserve">ратура, методические разработки, </w:t>
      </w:r>
      <w:r w:rsidRPr="005D2726">
        <w:rPr>
          <w:rFonts w:ascii="Times New Roman" w:hAnsi="Times New Roman" w:cs="Times New Roman"/>
          <w:sz w:val="24"/>
          <w:szCs w:val="24"/>
        </w:rPr>
        <w:t>наглядные пособия (иллюстрации, картины, фотоматериалы и т.п.), разработк</w:t>
      </w:r>
      <w:r>
        <w:rPr>
          <w:rFonts w:ascii="Times New Roman" w:hAnsi="Times New Roman" w:cs="Times New Roman"/>
          <w:sz w:val="24"/>
          <w:szCs w:val="24"/>
        </w:rPr>
        <w:t xml:space="preserve">и конспектов.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</w:rPr>
        <w:t>Методы обучения</w:t>
      </w:r>
      <w:r w:rsidRPr="004316F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, наглядный практический, объяснительно - иллюстративный, игровой. 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  <w:u w:val="single"/>
        </w:rPr>
        <w:t>Методы воспитания</w:t>
      </w:r>
      <w:r w:rsidRPr="004316F4">
        <w:rPr>
          <w:rFonts w:ascii="Times New Roman" w:hAnsi="Times New Roman" w:cs="Times New Roman"/>
          <w:sz w:val="24"/>
          <w:szCs w:val="24"/>
        </w:rPr>
        <w:t xml:space="preserve"> - убеждение, поощрение, упражнение, стимулирование, мотивация.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образовательной деятельности: </w:t>
      </w:r>
      <w:r w:rsidRPr="004316F4">
        <w:rPr>
          <w:rFonts w:ascii="Times New Roman" w:hAnsi="Times New Roman" w:cs="Times New Roman"/>
          <w:sz w:val="24"/>
          <w:szCs w:val="24"/>
        </w:rPr>
        <w:t>фронтальная, групповая, индивидуальная.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Формы организации учебного занятия:</w:t>
      </w:r>
      <w:r w:rsidRPr="004316F4">
        <w:rPr>
          <w:rFonts w:ascii="Times New Roman" w:hAnsi="Times New Roman" w:cs="Times New Roman"/>
          <w:sz w:val="24"/>
          <w:szCs w:val="24"/>
        </w:rPr>
        <w:t xml:space="preserve"> беседа, игра, наблюдение, открытое занятие, практическое занятие.</w:t>
      </w:r>
    </w:p>
    <w:p w:rsidR="00EF488E" w:rsidRPr="00FC2EFD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  <w:r w:rsidRPr="004316F4">
        <w:rPr>
          <w:rFonts w:ascii="Times New Roman" w:hAnsi="Times New Roman" w:cs="Times New Roman"/>
          <w:sz w:val="24"/>
          <w:szCs w:val="24"/>
        </w:rPr>
        <w:t xml:space="preserve"> индивидуализации обучения, группового обучения, информационно – коммуникативные технологии, </w:t>
      </w:r>
      <w:proofErr w:type="spellStart"/>
      <w:r w:rsidRPr="004316F4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316F4">
        <w:rPr>
          <w:rFonts w:ascii="Times New Roman" w:hAnsi="Times New Roman" w:cs="Times New Roman"/>
          <w:sz w:val="24"/>
          <w:szCs w:val="24"/>
        </w:rPr>
        <w:t xml:space="preserve"> технология, игровые технологии, технология раннего и интенсивного обучения грамоте (Н.А. Зайцев), ТРИЗ-технология, метод наглядного мод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16F4">
        <w:rPr>
          <w:rFonts w:ascii="Times New Roman" w:hAnsi="Times New Roman" w:cs="Times New Roman"/>
          <w:sz w:val="24"/>
          <w:szCs w:val="24"/>
        </w:rPr>
        <w:t xml:space="preserve">лирования. 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Технология индивидуализации обучения (Инге Унт)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Организация учебного процесса, при котором выбор способов, приемов, темпа обучения обусловливается индивидуальными особенностями учащихся. Индивидуальные учебные задания для самостоятельной работы, рабочие тетради на печатной основе, руководства к индивидуализированной самостоятельной работе. Приспособление к имеющейся учебной литературе.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Результат использования: сохранение и дальнейшее развитие индивидуальности ребенка, его потенциальных возможностей (способностей); содействие средствами индивидуализации выполнению учебных программ каждым учащимся, предупреждение неуспеваемости учащихся; формирование </w:t>
      </w:r>
      <w:proofErr w:type="spellStart"/>
      <w:r w:rsidRPr="004316F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316F4">
        <w:rPr>
          <w:rFonts w:ascii="Times New Roman" w:hAnsi="Times New Roman" w:cs="Times New Roman"/>
          <w:sz w:val="24"/>
          <w:szCs w:val="24"/>
        </w:rPr>
        <w:t xml:space="preserve"> умений и навыков при опоре на зону ближайшего развития каждого ученика; улучшение учебной мотивации и развитие познавательных интересов; формирование личностных качеств: самостоятельности, трудолюбия, творчества.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Групповые технологии</w:t>
      </w:r>
      <w:r w:rsidRPr="004316F4">
        <w:rPr>
          <w:rFonts w:ascii="Times New Roman" w:hAnsi="Times New Roman" w:cs="Times New Roman"/>
          <w:sz w:val="24"/>
          <w:szCs w:val="24"/>
        </w:rPr>
        <w:t>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Создание положительной мотивации учения; развитие внимания; интеллектуальное развитие обучаемых; развитие личностных качеств обучаемых; развитие коммуникативных способностей. Выполнение заданий в группах (2-6 человек) на занятиях в объединении «Грамотейка».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lastRenderedPageBreak/>
        <w:t>Результат использования: повышение мотивации. Интеллектуальное развитие: развивается критическое мышление, внимание становится более устойчивым. Качество усвоения материала: возрастает объем и глубина знаний, повышается уровень осмысления материала, растет число нестандартных решений, тратится меньше времени на усвоение. Влияет на развитие личности: становление самооценки, развитие инициативы развитие навыков необходимых для жизни в обществе (ответственность, такт, умение строить свое поведение с учетом мнения другого человека, самостоятельность, организаторские способности), усиливается вера в свои силы. Влияет на коммуникативные особенности: развивается коллектив (развивается толерантность, уважение к другим, желание помочь). Влияет на эмоциональную сферу: усиливается переживание удовольствия от процесса обучения, снижается тревожность, есть возможность оказать поддержку каждому. Влияет на поведение: повышается уважение к труду педагога.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Информационно – коммуникативные технологии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6F4">
        <w:rPr>
          <w:rFonts w:ascii="Times New Roman" w:hAnsi="Times New Roman" w:cs="Times New Roman"/>
          <w:sz w:val="24"/>
          <w:szCs w:val="24"/>
        </w:rPr>
        <w:t xml:space="preserve">Компьютерные презентации, в которых ребенок выполняет интересные задания обучающего характера, а в награду получает различные неожиданные эффекты, позволяет ребенку с легкостью освоить предложенный материал. Предъявление информации на экране вызывает у детей огромный интерес; движения, звук, анимация надолго привлекают внимание ребенка.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Результат использования: приближение образовательной деятельности к мировосприятию современного ребенка,  повышение мотивация к  обучению грамоте.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 (</w:t>
      </w:r>
      <w:proofErr w:type="spellStart"/>
      <w:r w:rsidRPr="004316F4">
        <w:rPr>
          <w:rFonts w:ascii="Times New Roman" w:hAnsi="Times New Roman" w:cs="Times New Roman"/>
          <w:b/>
          <w:sz w:val="24"/>
          <w:szCs w:val="24"/>
        </w:rPr>
        <w:t>Н.К.Смирнов</w:t>
      </w:r>
      <w:proofErr w:type="spellEnd"/>
      <w:r w:rsidRPr="004316F4">
        <w:rPr>
          <w:rFonts w:ascii="Times New Roman" w:hAnsi="Times New Roman" w:cs="Times New Roman"/>
          <w:b/>
          <w:sz w:val="24"/>
          <w:szCs w:val="24"/>
        </w:rPr>
        <w:t>).</w:t>
      </w:r>
      <w:r w:rsidRPr="0043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В современном обществе проблема сохранения здоровья детей стала наиболее актуальной. Существует дефицит активной физической нагрузки в условиях интенсивного предметного обучения и другой учебной деятельности обучающихся, что привело к использованию технологий по охране здоровья. Цель: сохранение и укрепление здоровья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. Здоровьесберегающие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 и искусством. Они направлены на воспитание у обучающихся культуры здоровья, личностных качеств, способствующих его сохранению и укреплению, формированию представления о здоровье как о ценности, мотивацию на ведение здорового образа жизни. Основной принцип </w:t>
      </w:r>
      <w:proofErr w:type="spellStart"/>
      <w:r w:rsidRPr="004316F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316F4">
        <w:rPr>
          <w:rFonts w:ascii="Times New Roman" w:hAnsi="Times New Roman" w:cs="Times New Roman"/>
          <w:sz w:val="24"/>
          <w:szCs w:val="24"/>
        </w:rPr>
        <w:t xml:space="preserve"> сформулировал </w:t>
      </w:r>
      <w:proofErr w:type="spellStart"/>
      <w:r w:rsidRPr="004316F4">
        <w:rPr>
          <w:rFonts w:ascii="Times New Roman" w:hAnsi="Times New Roman" w:cs="Times New Roman"/>
          <w:sz w:val="24"/>
          <w:szCs w:val="24"/>
        </w:rPr>
        <w:t>Н.К.Смирнов</w:t>
      </w:r>
      <w:proofErr w:type="spellEnd"/>
      <w:r w:rsidRPr="004316F4">
        <w:rPr>
          <w:rFonts w:ascii="Times New Roman" w:hAnsi="Times New Roman" w:cs="Times New Roman"/>
          <w:sz w:val="24"/>
          <w:szCs w:val="24"/>
        </w:rPr>
        <w:t>: «Не навреди!». Это означает, что все используемые средства и методы должны быть обоснованы, проверены на практике и не наносили вред здоровью.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Игровые технологии 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Игровые технологии (</w:t>
      </w:r>
      <w:proofErr w:type="spellStart"/>
      <w:r w:rsidRPr="004316F4">
        <w:rPr>
          <w:rFonts w:ascii="Times New Roman" w:hAnsi="Times New Roman" w:cs="Times New Roman"/>
          <w:sz w:val="24"/>
          <w:szCs w:val="24"/>
        </w:rPr>
        <w:t>Пидкасистый</w:t>
      </w:r>
      <w:proofErr w:type="spellEnd"/>
      <w:r w:rsidRPr="004316F4">
        <w:rPr>
          <w:rFonts w:ascii="Times New Roman" w:hAnsi="Times New Roman" w:cs="Times New Roman"/>
          <w:sz w:val="24"/>
          <w:szCs w:val="24"/>
        </w:rPr>
        <w:t xml:space="preserve"> П.И., Эльконин Д.Б.)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</w:t>
      </w:r>
      <w:r w:rsidRPr="004316F4">
        <w:rPr>
          <w:rFonts w:ascii="Times New Roman" w:hAnsi="Times New Roman" w:cs="Times New Roman"/>
          <w:sz w:val="24"/>
          <w:szCs w:val="24"/>
        </w:rPr>
        <w:lastRenderedPageBreak/>
        <w:t>опыта. Применение игр позволяет учить детей весело, радостно и без принуждения. Игра помогает организовать деятельность ребёнка, обогащает его новыми сведениями, активизирует мыслительную деятельность, внимание, а главное, стимулирует речь. Игру можно применять в различных вариантах, обновляя речевой материал и включая в неё дидактический материал для формирования основ грамоты разноуровневого характера.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Результат использования: расширение кругозора, применение ЗУН на практике, развитие определенных умений и навыков; воспитание самостоятельности, сотрудничества, общительности, коммуникативности; развитие качеств и структур личности; приобщение к нормам и ценностям общества, адаптация к условиям среды.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Технология раннего и интенсивного обучения грамоте (Н.А. Зайцев)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Учебный процесс выстраивается на основах природосообразного развития ребенка, через отношение и деятельность, всесторонне активизируя познавательную мощь детского мозга. Обучение к чтению ведется с использованием четырех компонентов: кубики с буквами и со слогами; два листа таблицы; аудио записи.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Результат использования: дети выкладывают из кубиков короткие беспредложные фразы, читая  их, дают представление о большой букве и расстоянии между словами, точке в конце предложения, а также начертанию букв на бумаге. Дети пишут карандашом, фломастером. Также пишут печатными буквами в тетради в клетку, так развивается мелкая моторика. Идет постоянная работа по приучению и подготовке руки к письму в тетради и по выработке правильной посадки при письме. Используются один из приемов развития мелкой моторики - пальчиковые игры. Они оказывают заметное влияние на развитие тонкой моторики кисти и пальцев рук.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ТРИЗ-технология</w:t>
      </w:r>
      <w:r w:rsidRPr="004316F4">
        <w:rPr>
          <w:rFonts w:ascii="Times New Roman" w:hAnsi="Times New Roman" w:cs="Times New Roman"/>
          <w:sz w:val="24"/>
          <w:szCs w:val="24"/>
        </w:rPr>
        <w:t xml:space="preserve"> </w:t>
      </w:r>
      <w:r w:rsidRPr="004316F4">
        <w:rPr>
          <w:rFonts w:ascii="Times New Roman" w:hAnsi="Times New Roman" w:cs="Times New Roman"/>
          <w:b/>
          <w:sz w:val="24"/>
          <w:szCs w:val="24"/>
        </w:rPr>
        <w:t>при подготовке к обучению грамоте</w:t>
      </w:r>
      <w:r w:rsidRPr="004316F4">
        <w:rPr>
          <w:rFonts w:ascii="Times New Roman" w:hAnsi="Times New Roman" w:cs="Times New Roman"/>
          <w:sz w:val="24"/>
          <w:szCs w:val="24"/>
        </w:rPr>
        <w:t xml:space="preserve"> позволяет воспитывать и обучать у ребенка гибкость мышления. Основной критерий в работе с детьми – доходчивость и простота в подаче материала и в формулировке сложной, казалось бы, ситуации. Основная задача использования ТРИЗ-технологии при обучении навыкам чтения и письма – это привитие ребенку радости речевых открытий. </w:t>
      </w: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Метод наглядного моделирования </w:t>
      </w:r>
      <w:r w:rsidRPr="004316F4">
        <w:rPr>
          <w:rFonts w:ascii="Times New Roman" w:hAnsi="Times New Roman" w:cs="Times New Roman"/>
          <w:sz w:val="24"/>
          <w:szCs w:val="24"/>
        </w:rPr>
        <w:t>Использование при обучении чтению и письму наглядных моделей развивает умственные способности дошкольников. Схемы и модели различных структур (слоги, слова, предложения, тексты) показывают детям, что текст  членится на предложения, предложения – на слова, слова на слоги, а слоги состоят из звуков. Схематизация и моделирование помогают ребенку увидеть, сколько и каких звуков в слове, последовательность их расположения, связь слов в предложении и в тексте. Это развивает интерес к словам, звукам речи, общению, развивает речемыс</w:t>
      </w:r>
      <w:r>
        <w:rPr>
          <w:rFonts w:ascii="Times New Roman" w:hAnsi="Times New Roman" w:cs="Times New Roman"/>
          <w:sz w:val="24"/>
          <w:szCs w:val="24"/>
        </w:rPr>
        <w:t>лительную деятельность ребенка.</w:t>
      </w: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60"/>
        <w:gridCol w:w="1958"/>
        <w:gridCol w:w="3119"/>
        <w:gridCol w:w="2835"/>
        <w:gridCol w:w="1842"/>
      </w:tblGrid>
      <w:tr w:rsidR="00EF488E" w:rsidRPr="004316F4" w:rsidTr="00EF488E">
        <w:tc>
          <w:tcPr>
            <w:tcW w:w="560" w:type="dxa"/>
          </w:tcPr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8" w:type="dxa"/>
          </w:tcPr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3119" w:type="dxa"/>
          </w:tcPr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Материально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оснащение,</w:t>
            </w: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дидактико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35" w:type="dxa"/>
          </w:tcPr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Формы, методы, приемы обучения. Педагогические технологии</w:t>
            </w:r>
          </w:p>
        </w:tc>
        <w:tc>
          <w:tcPr>
            <w:tcW w:w="1842" w:type="dxa"/>
          </w:tcPr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EF488E" w:rsidRPr="004316F4" w:rsidTr="00EF488E">
        <w:trPr>
          <w:trHeight w:val="1457"/>
        </w:trPr>
        <w:tc>
          <w:tcPr>
            <w:tcW w:w="560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Что такое речь</w:t>
            </w:r>
          </w:p>
        </w:tc>
        <w:tc>
          <w:tcPr>
            <w:tcW w:w="311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2835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Фронтальная форма.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Словесный, объяснительно-иллюстративный методы.</w:t>
            </w:r>
          </w:p>
        </w:tc>
        <w:tc>
          <w:tcPr>
            <w:tcW w:w="1842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F488E" w:rsidRPr="004316F4" w:rsidTr="00EF488E">
        <w:tc>
          <w:tcPr>
            <w:tcW w:w="560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Предложение и слово</w:t>
            </w:r>
          </w:p>
        </w:tc>
        <w:tc>
          <w:tcPr>
            <w:tcW w:w="311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Маркер, ламинированный лист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Фронтальная форма.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Словесный, объяснительно-иллюстративный методы.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Метод наглядного моделирования.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F488E" w:rsidRPr="004316F4" w:rsidTr="00EF488E">
        <w:tc>
          <w:tcPr>
            <w:tcW w:w="560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</w:tc>
        <w:tc>
          <w:tcPr>
            <w:tcW w:w="311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Маркер, ламинированный лист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Фронтальная форма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Групповая форма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Метод наглядного моделирования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Словесный, объяснительно-иллюстративный методы.</w:t>
            </w:r>
          </w:p>
        </w:tc>
        <w:tc>
          <w:tcPr>
            <w:tcW w:w="1842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F488E" w:rsidRPr="004316F4" w:rsidTr="00EF488E">
        <w:tc>
          <w:tcPr>
            <w:tcW w:w="560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119" w:type="dxa"/>
          </w:tcPr>
          <w:p w:rsidR="00EF488E" w:rsidRPr="00FC2EFD" w:rsidRDefault="00EF488E" w:rsidP="00EF488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  <w:p w:rsidR="00EF488E" w:rsidRPr="00FC2EFD" w:rsidRDefault="00EF488E" w:rsidP="00EF488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азбука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Рабочая тетрадь: Е.Бортникова «Учим буквы»,  часть 1, часть 2.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Буквенный веер.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Колокольчик.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символы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групповая, индивидуальная формы.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Словесный, объяснительно-иллюстративный методы.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Метод наглядного моделирования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ТРИЗ-технология 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Технология раннего и интенсивного обучения грамоте (Н.А. Зайцев)</w:t>
            </w:r>
          </w:p>
        </w:tc>
        <w:tc>
          <w:tcPr>
            <w:tcW w:w="1842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F488E" w:rsidRPr="004316F4" w:rsidTr="00EF488E">
        <w:tc>
          <w:tcPr>
            <w:tcW w:w="560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  <w:proofErr w:type="gramStart"/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EF488E" w:rsidRPr="00FC2EFD" w:rsidRDefault="00EF488E" w:rsidP="00EF488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  <w:p w:rsidR="00EF488E" w:rsidRPr="00FC2EFD" w:rsidRDefault="00EF488E" w:rsidP="00EF488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азбука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Буквенный веер.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  <w:p w:rsidR="00EF488E" w:rsidRPr="00FC2EFD" w:rsidRDefault="00EF488E" w:rsidP="00EF488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символы</w:t>
            </w:r>
          </w:p>
          <w:p w:rsidR="00EF488E" w:rsidRPr="00FC2EFD" w:rsidRDefault="00EF488E" w:rsidP="00EF488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«Слоговое домино» Игра  «Решаем ребусы»</w:t>
            </w:r>
          </w:p>
        </w:tc>
        <w:tc>
          <w:tcPr>
            <w:tcW w:w="2835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формы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Метод наглядного моделирования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ТРИЗ-технология 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</w:tbl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Pr="004316F4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lastRenderedPageBreak/>
        <w:t>3. Формы аттестации/контроля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Формы оценочных средств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- журнал посещаемости,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- материал   анкетирования   и тестирования,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- перечень готовых работ,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- отзывы обучающихся, родителей (законных представителей) обучающихся,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- статьи на сайте образовательного учреждения и в социальной</w:t>
      </w:r>
      <w:r>
        <w:rPr>
          <w:rFonts w:ascii="Times New Roman" w:hAnsi="Times New Roman" w:cs="Times New Roman"/>
          <w:sz w:val="24"/>
          <w:szCs w:val="24"/>
        </w:rPr>
        <w:t xml:space="preserve"> сети «В контакте».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Формы итоговой аттестации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16F4">
        <w:rPr>
          <w:rFonts w:ascii="Times New Roman" w:hAnsi="Times New Roman" w:cs="Times New Roman"/>
          <w:sz w:val="24"/>
          <w:szCs w:val="24"/>
        </w:rPr>
        <w:t>педагогическое наблюдение, опрос, анализ выполнения заданий в рабочих тетрадях, самостоятельная работа;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- контрольное итоговое  занятие с присутствием родителей;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- диагностическая карта по результатам педагогической диагностики усвоения содержания программы; </w:t>
      </w:r>
    </w:p>
    <w:p w:rsidR="00EF488E" w:rsidRPr="00FC2EFD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16F4">
        <w:rPr>
          <w:rFonts w:ascii="Times New Roman" w:hAnsi="Times New Roman" w:cs="Times New Roman"/>
          <w:sz w:val="24"/>
          <w:szCs w:val="24"/>
        </w:rPr>
        <w:t>аналитический отчет по итогам проведения проме</w:t>
      </w:r>
      <w:r>
        <w:rPr>
          <w:rFonts w:ascii="Times New Roman" w:hAnsi="Times New Roman" w:cs="Times New Roman"/>
          <w:sz w:val="24"/>
          <w:szCs w:val="24"/>
        </w:rPr>
        <w:t>жуточной и итоговой аттестации;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 </w:t>
      </w:r>
      <w:r w:rsidRPr="004316F4">
        <w:rPr>
          <w:rFonts w:ascii="Times New Roman" w:hAnsi="Times New Roman" w:cs="Times New Roman"/>
          <w:sz w:val="24"/>
          <w:szCs w:val="24"/>
        </w:rPr>
        <w:t>обучающихся проводится в два этапа, согласно Положению о формах периодичности и порядка текущего контроля успеваемости, промежуточной и итоговой аттестации обучающихся Центра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- проверка теоретических основ программы, через выполнение теоретической самостоятельной работы;</w:t>
      </w:r>
    </w:p>
    <w:p w:rsidR="00EF488E" w:rsidRPr="00FC2EFD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- проверка достигнутых практических умений и навыков и ценностных ориентаций, через выполнение практической работы.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>Оценивание результатов теоретической самостоятельной работы и практической работы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осуществляется по трем составляющим и критериям (Приложение №1.), разработанным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6F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с требованиями Программы и предусмотренным Положением о проведении</w:t>
      </w:r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промежуточной и итоговой аттестации в объединении на основании Положению о промежуточной и итоговой аттестации </w:t>
      </w:r>
      <w:proofErr w:type="gramStart"/>
      <w:r w:rsidRPr="004316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Центра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6F4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4316F4">
        <w:rPr>
          <w:rFonts w:ascii="Times New Roman" w:hAnsi="Times New Roman" w:cs="Times New Roman"/>
          <w:sz w:val="24"/>
          <w:szCs w:val="24"/>
        </w:rPr>
        <w:t xml:space="preserve"> - от 85% до 100% (обучающийся усвоил практически весь объем знаний, предусмотренных программой:  ребенок владеет основными приемами работы, используемыми на занятиях, точно знает основные понятия, умеет отличить звук от буквы, делит слова на слоги, выделяет искомый звук в слове, находит ударный слог.</w:t>
      </w:r>
      <w:proofErr w:type="gramEnd"/>
      <w:r w:rsidRPr="004316F4">
        <w:rPr>
          <w:rFonts w:ascii="Times New Roman" w:hAnsi="Times New Roman" w:cs="Times New Roman"/>
          <w:sz w:val="24"/>
          <w:szCs w:val="24"/>
        </w:rPr>
        <w:t xml:space="preserve"> В чтении и рассказывании передает интонацию. Знает о выразительных средствах языками,  умеет их использовать. В процессе работы не нуждается в помощи педагога. Самостоятельно оценивает результаты своей работы и работы других детей.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6F4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4316F4">
        <w:rPr>
          <w:rFonts w:ascii="Times New Roman" w:hAnsi="Times New Roman" w:cs="Times New Roman"/>
          <w:sz w:val="24"/>
          <w:szCs w:val="24"/>
        </w:rPr>
        <w:t xml:space="preserve"> - от 50% до 84% (обучающийся усвоил более половины объема знаний,</w:t>
      </w:r>
      <w:proofErr w:type="gramEnd"/>
    </w:p>
    <w:p w:rsidR="00EF488E" w:rsidRPr="004316F4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lastRenderedPageBreak/>
        <w:t>предусмотренных программой; называет более 50% слов (словосочетаний) по каждой теме, испытывает при этом затруднения; допускает ошибки при различии звука от буквы, делит слова на слоги, зачастую выделяет искомый звук в слове, находит ударный слог. В чтении и рассказывании старается передать интонацию. Знает о выразительных средствах языка, но не всегда умеет ими воспользоваться. В процессе работы изредка обращается за помощью к педагогу. Самостоятельно оценивает результаты своей работы и работы других детей.</w:t>
      </w:r>
    </w:p>
    <w:p w:rsidR="00EF488E" w:rsidRPr="004316F4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6F4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4316F4">
        <w:rPr>
          <w:rFonts w:ascii="Times New Roman" w:hAnsi="Times New Roman" w:cs="Times New Roman"/>
          <w:sz w:val="24"/>
          <w:szCs w:val="24"/>
        </w:rPr>
        <w:t xml:space="preserve"> - 49% и менее (обучающийся усвоил менее половины объема знаний,</w:t>
      </w:r>
      <w:proofErr w:type="gramEnd"/>
    </w:p>
    <w:p w:rsidR="00EF488E" w:rsidRPr="00F373FA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6F4">
        <w:rPr>
          <w:rFonts w:ascii="Times New Roman" w:hAnsi="Times New Roman" w:cs="Times New Roman"/>
          <w:sz w:val="24"/>
          <w:szCs w:val="24"/>
        </w:rPr>
        <w:t xml:space="preserve">предусмотренных программой; называет менее половины слов (словосочетаний) по каждой теме, испытывает </w:t>
      </w:r>
      <w:r>
        <w:rPr>
          <w:rFonts w:ascii="Times New Roman" w:hAnsi="Times New Roman" w:cs="Times New Roman"/>
          <w:sz w:val="24"/>
          <w:szCs w:val="24"/>
        </w:rPr>
        <w:t>при этом серьезные затруднения. Ч</w:t>
      </w:r>
      <w:r w:rsidRPr="004316F4">
        <w:rPr>
          <w:rFonts w:ascii="Times New Roman" w:hAnsi="Times New Roman" w:cs="Times New Roman"/>
          <w:sz w:val="24"/>
          <w:szCs w:val="24"/>
        </w:rPr>
        <w:t>асто ошибается, выполняет задани</w:t>
      </w:r>
      <w:r>
        <w:rPr>
          <w:rFonts w:ascii="Times New Roman" w:hAnsi="Times New Roman" w:cs="Times New Roman"/>
          <w:sz w:val="24"/>
          <w:szCs w:val="24"/>
        </w:rPr>
        <w:t>я с подсказкой детей и педагога</w:t>
      </w:r>
      <w:r w:rsidRPr="004316F4">
        <w:rPr>
          <w:rFonts w:ascii="Times New Roman" w:hAnsi="Times New Roman" w:cs="Times New Roman"/>
          <w:sz w:val="24"/>
          <w:szCs w:val="24"/>
        </w:rPr>
        <w:t xml:space="preserve">,  характеризуется у ребенка желанием научиться читать, но ему не всегда удается отличить звук от буквы, делить слова на слоги, выделить искомый звук в слове, находить ударный слог. </w:t>
      </w:r>
    </w:p>
    <w:p w:rsidR="00EF488E" w:rsidRPr="004316F4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F4">
        <w:rPr>
          <w:rFonts w:ascii="Times New Roman" w:hAnsi="Times New Roman" w:cs="Times New Roman"/>
          <w:b/>
          <w:sz w:val="24"/>
          <w:szCs w:val="24"/>
        </w:rPr>
        <w:t>Характеристика оценочных материалов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1843"/>
        <w:gridCol w:w="2693"/>
      </w:tblGrid>
      <w:tr w:rsidR="00EF488E" w:rsidRPr="00FC2EFD" w:rsidTr="00EF488E">
        <w:tc>
          <w:tcPr>
            <w:tcW w:w="675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Виды контроля/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 (формы, методы, диагностики)</w:t>
            </w:r>
          </w:p>
        </w:tc>
      </w:tr>
      <w:tr w:rsidR="00EF488E" w:rsidRPr="00FC2EFD" w:rsidTr="00EF488E">
        <w:tc>
          <w:tcPr>
            <w:tcW w:w="675" w:type="dxa"/>
            <w:vMerge w:val="restart"/>
            <w:textDirection w:val="btLr"/>
          </w:tcPr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Сформированные знания и умения составлять предложения с заданным количеством слов, пользуясь схемами.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Высокий уровень – от 85% до 100% Средний уровень – от 50% до 84% Низкий уровень – 49% и менее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FC2EFD" w:rsidTr="00EF488E">
        <w:tc>
          <w:tcPr>
            <w:tcW w:w="675" w:type="dxa"/>
            <w:vMerge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Владеет приемами звукобуквенного анализа слова (определяет количество звуков в слове, дает их характеристику, определяет количество букв).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Высокий уровень – от 85% до 100% Средний уровень – от 50% до 84% Низкий уровень – 49% и менее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FC2EFD" w:rsidTr="00EF488E">
        <w:tc>
          <w:tcPr>
            <w:tcW w:w="675" w:type="dxa"/>
            <w:vMerge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Читает прямые и обратные слоги, односложные, двусложные и трехсложные слова.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Высокий уровень – от 85% до 100% Средний уровень – от 50% до 84% Низкий уровень – 49% и менее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в рабочих тетрадях</w:t>
            </w:r>
          </w:p>
        </w:tc>
      </w:tr>
      <w:tr w:rsidR="00EF488E" w:rsidRPr="00FC2EFD" w:rsidTr="00EF488E">
        <w:tc>
          <w:tcPr>
            <w:tcW w:w="675" w:type="dxa"/>
            <w:vMerge w:val="restart"/>
            <w:textDirection w:val="btLr"/>
          </w:tcPr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 произвольности психических процессов, способности к волевым усилиям.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Высокий уровень – от 85% до 100% Средний уровень – от 50% до 84% Низкий уровень – 49% и менее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F488E" w:rsidRPr="00FC2EFD" w:rsidTr="00EF488E">
        <w:tc>
          <w:tcPr>
            <w:tcW w:w="675" w:type="dxa"/>
            <w:vMerge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позитивной </w:t>
            </w:r>
            <w:r w:rsidRPr="00FC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к обучению.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уровень – </w:t>
            </w:r>
            <w:r w:rsidRPr="00FC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85% до 100% Средний уровень – от 50% до 84% Низкий уровень – 49% и менее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F488E" w:rsidRPr="00FC2EFD" w:rsidTr="00EF488E">
        <w:trPr>
          <w:cantSplit/>
          <w:trHeight w:val="1134"/>
        </w:trPr>
        <w:tc>
          <w:tcPr>
            <w:tcW w:w="675" w:type="dxa"/>
            <w:vMerge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коммуникативной, регулятивной функции речи.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Высокий уровень – от 85% до 100% Средний уровень – от 50% до 84% Низкий уровень – 49% и менее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8E" w:rsidRPr="00FC2EFD" w:rsidTr="00EF488E">
        <w:tc>
          <w:tcPr>
            <w:tcW w:w="675" w:type="dxa"/>
            <w:vMerge w:val="restart"/>
            <w:textDirection w:val="btLr"/>
          </w:tcPr>
          <w:p w:rsidR="00EF488E" w:rsidRPr="00FC2EFD" w:rsidRDefault="00EF488E" w:rsidP="00EF48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Личностные  результаты</w:t>
            </w: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чтению.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Высокий уровень – от 85% до 100% Средний уровень – от 50% до 84% Низкий уровень – 49% и менее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F488E" w:rsidRPr="00FC2EFD" w:rsidTr="00EF488E">
        <w:tc>
          <w:tcPr>
            <w:tcW w:w="675" w:type="dxa"/>
            <w:vMerge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культуры общения </w:t>
            </w:r>
            <w:proofErr w:type="gramStart"/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Высокий уровень – от 85% до 100% Средний уровень – от 50% до 84% Низкий уровень – 49% и менее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8E" w:rsidRPr="00FC2EFD" w:rsidTr="00EF488E">
        <w:trPr>
          <w:trHeight w:val="865"/>
        </w:trPr>
        <w:tc>
          <w:tcPr>
            <w:tcW w:w="675" w:type="dxa"/>
            <w:vMerge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Проявление моральных – нравственных качеств с окружающими, толерантности.</w:t>
            </w:r>
          </w:p>
        </w:tc>
        <w:tc>
          <w:tcPr>
            <w:tcW w:w="2409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Высокий уровень – от 85% до 100% Средний уровень – от 50% до 84% Низкий уровень – 49% и менее</w:t>
            </w:r>
          </w:p>
        </w:tc>
        <w:tc>
          <w:tcPr>
            <w:tcW w:w="184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693" w:type="dxa"/>
          </w:tcPr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2EF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F488E" w:rsidRPr="00FC2EFD" w:rsidRDefault="00EF488E" w:rsidP="00EF48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88E" w:rsidRPr="00FC2EFD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Pr="00FC2EFD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rPr>
          <w:rFonts w:ascii="Times New Roman" w:hAnsi="Times New Roman" w:cs="Times New Roman"/>
          <w:sz w:val="24"/>
          <w:szCs w:val="24"/>
        </w:rPr>
        <w:sectPr w:rsidR="00EF488E" w:rsidSect="00EF488E"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F488E" w:rsidRPr="003D55AA" w:rsidRDefault="00EF488E" w:rsidP="00EF4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5AA">
        <w:rPr>
          <w:rFonts w:ascii="Times New Roman" w:hAnsi="Times New Roman" w:cs="Times New Roman"/>
          <w:b/>
          <w:sz w:val="24"/>
          <w:szCs w:val="24"/>
        </w:rPr>
        <w:lastRenderedPageBreak/>
        <w:t>ПРОТОКОЛ ОЦЕНИВАНИЯ</w:t>
      </w:r>
    </w:p>
    <w:p w:rsidR="00EF488E" w:rsidRDefault="00EF488E" w:rsidP="00EF4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5AA">
        <w:rPr>
          <w:rFonts w:ascii="Times New Roman" w:hAnsi="Times New Roman" w:cs="Times New Roman"/>
          <w:b/>
          <w:sz w:val="24"/>
          <w:szCs w:val="24"/>
        </w:rPr>
        <w:t xml:space="preserve"> уровня и качества образованности обучающихся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61"/>
        <w:gridCol w:w="2524"/>
        <w:gridCol w:w="1134"/>
        <w:gridCol w:w="709"/>
        <w:gridCol w:w="992"/>
        <w:gridCol w:w="705"/>
        <w:gridCol w:w="1138"/>
        <w:gridCol w:w="709"/>
        <w:gridCol w:w="992"/>
        <w:gridCol w:w="696"/>
        <w:gridCol w:w="799"/>
        <w:gridCol w:w="820"/>
        <w:gridCol w:w="1229"/>
        <w:gridCol w:w="659"/>
        <w:gridCol w:w="1325"/>
      </w:tblGrid>
      <w:tr w:rsidR="00EF488E" w:rsidTr="00EF488E">
        <w:tc>
          <w:tcPr>
            <w:tcW w:w="561" w:type="dxa"/>
            <w:vMerge w:val="restart"/>
          </w:tcPr>
          <w:p w:rsidR="00EF488E" w:rsidRPr="008A4CDD" w:rsidRDefault="00EF488E" w:rsidP="00EF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№</w:t>
            </w:r>
          </w:p>
          <w:p w:rsidR="00EF488E" w:rsidRPr="008A4CDD" w:rsidRDefault="00EF488E" w:rsidP="00EF488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A4CD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A4CD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24" w:type="dxa"/>
            <w:vMerge w:val="restart"/>
          </w:tcPr>
          <w:p w:rsidR="00EF488E" w:rsidRPr="008A4CDD" w:rsidRDefault="00EF488E" w:rsidP="00EF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 xml:space="preserve">Фамилия, имя </w:t>
            </w:r>
            <w:proofErr w:type="gramStart"/>
            <w:r w:rsidRPr="008A4CDD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3540" w:type="dxa"/>
            <w:gridSpan w:val="4"/>
          </w:tcPr>
          <w:p w:rsidR="00EF488E" w:rsidRPr="008A4CDD" w:rsidRDefault="00EF488E" w:rsidP="00EF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7042" w:type="dxa"/>
            <w:gridSpan w:val="8"/>
          </w:tcPr>
          <w:p w:rsidR="00EF488E" w:rsidRPr="008A4CDD" w:rsidRDefault="00EF488E" w:rsidP="00EF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325" w:type="dxa"/>
            <w:vMerge w:val="restart"/>
          </w:tcPr>
          <w:p w:rsidR="00EF488E" w:rsidRPr="008A4CDD" w:rsidRDefault="00EF488E" w:rsidP="00EF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Итоговый балл</w:t>
            </w:r>
          </w:p>
        </w:tc>
      </w:tr>
      <w:tr w:rsidR="00EF488E" w:rsidTr="00EF488E">
        <w:tc>
          <w:tcPr>
            <w:tcW w:w="561" w:type="dxa"/>
            <w:vMerge/>
          </w:tcPr>
          <w:p w:rsidR="00EF488E" w:rsidRPr="008A4CDD" w:rsidRDefault="00EF488E" w:rsidP="00EF48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  <w:vMerge/>
          </w:tcPr>
          <w:p w:rsidR="00EF488E" w:rsidRPr="008A4CDD" w:rsidRDefault="00EF488E" w:rsidP="00EF48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dxa"/>
            <w:gridSpan w:val="4"/>
          </w:tcPr>
          <w:p w:rsidR="00EF488E" w:rsidRPr="008A4CDD" w:rsidRDefault="00EF488E" w:rsidP="00EF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предметная составляющая</w:t>
            </w:r>
          </w:p>
        </w:tc>
        <w:tc>
          <w:tcPr>
            <w:tcW w:w="3535" w:type="dxa"/>
            <w:gridSpan w:val="4"/>
            <w:tcBorders>
              <w:bottom w:val="nil"/>
            </w:tcBorders>
          </w:tcPr>
          <w:p w:rsidR="00EF488E" w:rsidRPr="008A4CDD" w:rsidRDefault="00EF488E" w:rsidP="00EF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метапредметная составляющая</w:t>
            </w:r>
          </w:p>
        </w:tc>
        <w:tc>
          <w:tcPr>
            <w:tcW w:w="3507" w:type="dxa"/>
            <w:gridSpan w:val="4"/>
            <w:tcBorders>
              <w:bottom w:val="nil"/>
            </w:tcBorders>
          </w:tcPr>
          <w:p w:rsidR="00EF488E" w:rsidRPr="008A4CDD" w:rsidRDefault="00EF488E" w:rsidP="00EF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личная составляющая</w:t>
            </w:r>
          </w:p>
        </w:tc>
        <w:tc>
          <w:tcPr>
            <w:tcW w:w="1325" w:type="dxa"/>
            <w:vMerge/>
            <w:tcBorders>
              <w:tr2bl w:val="single" w:sz="4" w:space="0" w:color="auto"/>
            </w:tcBorders>
          </w:tcPr>
          <w:p w:rsidR="00EF488E" w:rsidRPr="008A4CDD" w:rsidRDefault="00EF488E" w:rsidP="00EF48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488E" w:rsidTr="00EF488E">
        <w:trPr>
          <w:cantSplit/>
          <w:trHeight w:val="5061"/>
        </w:trPr>
        <w:tc>
          <w:tcPr>
            <w:tcW w:w="561" w:type="dxa"/>
            <w:vMerge/>
          </w:tcPr>
          <w:p w:rsidR="00EF488E" w:rsidRPr="008A4CDD" w:rsidRDefault="00EF488E" w:rsidP="00EF48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  <w:vMerge/>
          </w:tcPr>
          <w:p w:rsidR="00EF488E" w:rsidRPr="008A4CDD" w:rsidRDefault="00EF488E" w:rsidP="00EF48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extDirection w:val="btLr"/>
          </w:tcPr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</w:rPr>
              <w:t>Сформированные знания и умения составлять предложения с заданным количеством слов, пользуясь схемами.</w:t>
            </w:r>
          </w:p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</w:rPr>
              <w:t xml:space="preserve">Владеет приемами звукобуквенного анализа слова </w:t>
            </w:r>
          </w:p>
        </w:tc>
        <w:tc>
          <w:tcPr>
            <w:tcW w:w="992" w:type="dxa"/>
            <w:textDirection w:val="btLr"/>
          </w:tcPr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</w:rPr>
              <w:t>Читает прямые и обратные слоги, односложные, двусложные и трехсложные слова.</w:t>
            </w:r>
          </w:p>
        </w:tc>
        <w:tc>
          <w:tcPr>
            <w:tcW w:w="705" w:type="dxa"/>
            <w:textDirection w:val="btLr"/>
          </w:tcPr>
          <w:p w:rsidR="00EF488E" w:rsidRPr="008A4CDD" w:rsidRDefault="00EF488E" w:rsidP="00EF48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138" w:type="dxa"/>
            <w:textDirection w:val="btLr"/>
          </w:tcPr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</w:rPr>
            </w:pPr>
            <w:r w:rsidRPr="008A4CDD">
              <w:rPr>
                <w:rFonts w:ascii="Times New Roman" w:hAnsi="Times New Roman" w:cs="Times New Roman"/>
              </w:rPr>
              <w:t>Повышение уровня развития  произвольности психических процессов, способности к волевым усилиям.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</w:rPr>
              <w:t>Развитие позитивной мотивации к обучению.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</w:rPr>
              <w:t>Повышение уровня развития коммуникативной, регулятивной функции речи.</w:t>
            </w:r>
          </w:p>
        </w:tc>
        <w:tc>
          <w:tcPr>
            <w:tcW w:w="696" w:type="dxa"/>
            <w:textDirection w:val="btLr"/>
          </w:tcPr>
          <w:p w:rsidR="00EF488E" w:rsidRPr="008A4CDD" w:rsidRDefault="00EF488E" w:rsidP="00EF48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799" w:type="dxa"/>
            <w:textDirection w:val="btLr"/>
          </w:tcPr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</w:rPr>
              <w:t>Проявление интереса к чтению.</w:t>
            </w:r>
          </w:p>
        </w:tc>
        <w:tc>
          <w:tcPr>
            <w:tcW w:w="820" w:type="dxa"/>
            <w:textDirection w:val="btLr"/>
          </w:tcPr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</w:rPr>
              <w:t xml:space="preserve">Проявление культуры общения </w:t>
            </w:r>
            <w:proofErr w:type="gramStart"/>
            <w:r w:rsidRPr="008A4CDD">
              <w:rPr>
                <w:rFonts w:ascii="Times New Roman" w:hAnsi="Times New Roman" w:cs="Times New Roman"/>
              </w:rPr>
              <w:t>со</w:t>
            </w:r>
            <w:proofErr w:type="gramEnd"/>
            <w:r w:rsidRPr="008A4CDD">
              <w:rPr>
                <w:rFonts w:ascii="Times New Roman" w:hAnsi="Times New Roman" w:cs="Times New Roman"/>
              </w:rPr>
              <w:t xml:space="preserve"> взрослыми и детьми.</w:t>
            </w:r>
          </w:p>
        </w:tc>
        <w:tc>
          <w:tcPr>
            <w:tcW w:w="1229" w:type="dxa"/>
            <w:textDirection w:val="btLr"/>
          </w:tcPr>
          <w:p w:rsidR="00EF488E" w:rsidRPr="008A4CDD" w:rsidRDefault="00EF488E" w:rsidP="00EF48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</w:rPr>
              <w:t>Проявление моральных – нравственных качеств с окружающими, толерантности.</w:t>
            </w:r>
          </w:p>
        </w:tc>
        <w:tc>
          <w:tcPr>
            <w:tcW w:w="659" w:type="dxa"/>
            <w:textDirection w:val="btLr"/>
          </w:tcPr>
          <w:p w:rsidR="00EF488E" w:rsidRPr="008A4CDD" w:rsidRDefault="00EF488E" w:rsidP="00EF488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A4CDD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325" w:type="dxa"/>
          </w:tcPr>
          <w:p w:rsidR="00EF488E" w:rsidRPr="008A4CDD" w:rsidRDefault="00EF488E" w:rsidP="00EF48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488E" w:rsidTr="00EF488E">
        <w:tc>
          <w:tcPr>
            <w:tcW w:w="561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8E" w:rsidTr="00EF488E">
        <w:tc>
          <w:tcPr>
            <w:tcW w:w="561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8E" w:rsidTr="00EF488E">
        <w:tc>
          <w:tcPr>
            <w:tcW w:w="561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EF488E" w:rsidRDefault="00EF488E" w:rsidP="00EF4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88E" w:rsidRPr="008A4CDD" w:rsidRDefault="00EF488E" w:rsidP="00EF488E">
      <w:pPr>
        <w:rPr>
          <w:rFonts w:ascii="Times New Roman" w:hAnsi="Times New Roman" w:cs="Times New Roman"/>
          <w:sz w:val="24"/>
          <w:szCs w:val="24"/>
        </w:rPr>
        <w:sectPr w:rsidR="00EF488E" w:rsidRPr="008A4CDD" w:rsidSect="00EF488E">
          <w:pgSz w:w="16838" w:h="11906" w:orient="landscape"/>
          <w:pgMar w:top="1134" w:right="1134" w:bottom="567" w:left="1134" w:header="709" w:footer="709" w:gutter="0"/>
          <w:pgNumType w:start="24" w:chapStyle="3"/>
          <w:cols w:space="708"/>
          <w:titlePg/>
          <w:docGrid w:linePitch="360"/>
        </w:sectPr>
      </w:pPr>
    </w:p>
    <w:p w:rsidR="00EF488E" w:rsidRPr="00EF488E" w:rsidRDefault="00EF488E" w:rsidP="00EF488E">
      <w:pPr>
        <w:pStyle w:val="a6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8E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88E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1. Федеральный закон от 29 декабря 2012 г. № 273-ФЗ «Об образовании в Российской Федерации» (с изменениями и дополнениями), (далее – Закон № 273-ФЗ);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2. Федеральный закон от 13 июля 2020 года № 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3.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4. 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5. Концепции развития дополнительного образования детей до 2030 года, утвержденной распоряжением Правительства Российской Федерации от 31.03.2022 № 678-р;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6.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 xml:space="preserve">7. Письмо </w:t>
      </w:r>
      <w:proofErr w:type="spellStart"/>
      <w:r w:rsidRPr="00EF48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488E">
        <w:rPr>
          <w:rFonts w:ascii="Times New Roman" w:hAnsi="Times New Roman" w:cs="Times New Roman"/>
          <w:sz w:val="24"/>
          <w:szCs w:val="24"/>
        </w:rPr>
        <w:t xml:space="preserve"> России «О направлении информации» / Методические рекомендации по проектированию дополнительных общеразвивающих программ (включая </w:t>
      </w:r>
      <w:proofErr w:type="spellStart"/>
      <w:r w:rsidRPr="00EF488E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F488E">
        <w:rPr>
          <w:rFonts w:ascii="Times New Roman" w:hAnsi="Times New Roman" w:cs="Times New Roman"/>
          <w:sz w:val="24"/>
          <w:szCs w:val="24"/>
        </w:rPr>
        <w:t xml:space="preserve"> программы)» (от 18 ноября 2015 г. № 09-3242);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 xml:space="preserve">8. Методические рекомендации по организации независимой оценки качества дополнительного образования детей, </w:t>
      </w:r>
      <w:proofErr w:type="gramStart"/>
      <w:r w:rsidRPr="00EF488E">
        <w:rPr>
          <w:rFonts w:ascii="Times New Roman" w:hAnsi="Times New Roman" w:cs="Times New Roman"/>
          <w:sz w:val="24"/>
          <w:szCs w:val="24"/>
        </w:rPr>
        <w:t>направленными</w:t>
      </w:r>
      <w:proofErr w:type="gramEnd"/>
      <w:r w:rsidRPr="00EF488E">
        <w:rPr>
          <w:rFonts w:ascii="Times New Roman" w:hAnsi="Times New Roman" w:cs="Times New Roman"/>
          <w:sz w:val="24"/>
          <w:szCs w:val="24"/>
        </w:rPr>
        <w:t xml:space="preserve"> письмом Министерства образования и науки Российской Федерации от 28.04.2017 № ВК-1232/09;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9. Постановление Главного санитарного врача РФ от 28.09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10.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F488E" w:rsidRP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11. 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сертификатом»;</w:t>
      </w: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88E">
        <w:rPr>
          <w:rFonts w:ascii="Times New Roman" w:hAnsi="Times New Roman" w:cs="Times New Roman"/>
          <w:sz w:val="24"/>
          <w:szCs w:val="24"/>
        </w:rPr>
        <w:t>12. Приказ начальника Управления образования Администрации городского округа Сухой Лог от 04.07.2023 № 380 «Об утверждении Требований к условиям и порядку оказания муниципальной</w:t>
      </w: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7A">
        <w:rPr>
          <w:rFonts w:ascii="Times New Roman" w:hAnsi="Times New Roman" w:cs="Times New Roman"/>
          <w:sz w:val="24"/>
          <w:szCs w:val="24"/>
        </w:rPr>
        <w:lastRenderedPageBreak/>
        <w:t>услуги в социальной сфере «Реализация дополнительных общеразвивающих программ» в соответствии с социальным сертификатом»</w:t>
      </w:r>
    </w:p>
    <w:p w:rsidR="00EF488E" w:rsidRPr="00A8517A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Pr="00A8517A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17A">
        <w:rPr>
          <w:rFonts w:ascii="Times New Roman" w:hAnsi="Times New Roman" w:cs="Times New Roman"/>
          <w:b/>
          <w:sz w:val="24"/>
          <w:szCs w:val="24"/>
        </w:rPr>
        <w:t>Литература, использованная при составлении программы (для педагога)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2726">
        <w:rPr>
          <w:rFonts w:ascii="Times New Roman" w:hAnsi="Times New Roman" w:cs="Times New Roman"/>
          <w:sz w:val="24"/>
          <w:szCs w:val="24"/>
        </w:rPr>
        <w:t>Жукова Н.С.  Букварь: учебное пособие. – М.: «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>», 2016. – 96 с.</w:t>
      </w: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D2726">
        <w:rPr>
          <w:rFonts w:ascii="Times New Roman" w:hAnsi="Times New Roman" w:cs="Times New Roman"/>
          <w:sz w:val="24"/>
          <w:szCs w:val="24"/>
        </w:rPr>
        <w:t>Колесникова Е.В. Предмет, слово, схема. Рабочая тетрадь для         детей 5-7 лет. – М.: «ЮВЕНТА</w:t>
      </w:r>
      <w:r>
        <w:rPr>
          <w:rFonts w:ascii="Times New Roman" w:hAnsi="Times New Roman" w:cs="Times New Roman"/>
          <w:sz w:val="24"/>
          <w:szCs w:val="24"/>
        </w:rPr>
        <w:t>», 2014. – 32с.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D2726">
        <w:rPr>
          <w:rFonts w:ascii="Times New Roman" w:hAnsi="Times New Roman" w:cs="Times New Roman"/>
          <w:sz w:val="24"/>
          <w:szCs w:val="24"/>
        </w:rPr>
        <w:t>Колесникова Е.В. Веселая грамматика для детей 5 – 7 лет. Рабочая тетрадь – М.: «ЮВЕНТА», 2008. – 32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D2726">
        <w:rPr>
          <w:rFonts w:ascii="Times New Roman" w:hAnsi="Times New Roman" w:cs="Times New Roman"/>
          <w:sz w:val="24"/>
          <w:szCs w:val="24"/>
        </w:rPr>
        <w:t>Кузнецова Е.В. Ступеньки к школе. Обучение грамоте детей с нарушениями речи.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D2726">
        <w:rPr>
          <w:rFonts w:ascii="Times New Roman" w:hAnsi="Times New Roman" w:cs="Times New Roman"/>
          <w:sz w:val="24"/>
          <w:szCs w:val="24"/>
        </w:rPr>
        <w:t>Марцинкевич Г.Ф. Обучение грамоте детей дошкольного возраста – Волгоград: «Учитель», 2002 г. – 128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Мурылева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 xml:space="preserve"> И.С. Обучение грамоте: учим звуки и буквы. Альбом игровых упражнений для детей 4 - 5 лет – М.:ИЗДАТЕЛЬСТВО ГНОМ, 2018. – 88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Мурылева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 xml:space="preserve"> И.С. Обучение грамоте: читаем слова и предложения.          Альбом игровых упражнений для детей 5 - 6 ле</w:t>
      </w:r>
      <w:proofErr w:type="gramStart"/>
      <w:r w:rsidRPr="005D272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D2726">
        <w:rPr>
          <w:rFonts w:ascii="Times New Roman" w:hAnsi="Times New Roman" w:cs="Times New Roman"/>
          <w:sz w:val="24"/>
          <w:szCs w:val="24"/>
        </w:rPr>
        <w:t xml:space="preserve"> М.:ИЗДАТЕЛЬСТВО ГНОМ, 2018. – 88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Мурылева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 xml:space="preserve"> И.С. Обучение грамоте: читаем и пересказываем. Альбом  игровых упражнений для детей 6-7 лет – М.:ИЗДАТЕЛЬСТВО ГНОМ, 2018. – 88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D2726">
        <w:rPr>
          <w:rFonts w:ascii="Times New Roman" w:hAnsi="Times New Roman" w:cs="Times New Roman"/>
          <w:sz w:val="24"/>
          <w:szCs w:val="24"/>
        </w:rPr>
        <w:t xml:space="preserve">Морозова И.А., Пушкарева М.А. Развитие речевого восприятия – М.: МОЗАЙКА – СИНТЕЗ, 2009. – 88 </w:t>
      </w:r>
      <w:proofErr w:type="gramStart"/>
      <w:r w:rsidRPr="005D272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D2726">
        <w:rPr>
          <w:rFonts w:ascii="Times New Roman" w:hAnsi="Times New Roman" w:cs="Times New Roman"/>
          <w:sz w:val="24"/>
          <w:szCs w:val="24"/>
        </w:rPr>
        <w:t>Морозова И.А., Пушкарева М.А. Подготовка к обучению грамоте – М.: МОЗАЙКА – СИНТЕЗ, 2010. – 136 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Нищеева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 xml:space="preserve"> Н.В.  Занимаемся вместе. Подготовительная к школе логопедическая группа. Домашняя тетрадь. Часть 1. –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>.: «ДЕТСТВО – ПРЕСС», 2013, - 32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Нищеева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 xml:space="preserve"> Н.В.  Занимаемся вместе. Подготовительная к школе логопедическая группа. Домашняя тетрадь. Часть 2. –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>.: «ДЕТСТВО – ПРЕСС», 2013, - 24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5D2726">
        <w:rPr>
          <w:rFonts w:ascii="Times New Roman" w:hAnsi="Times New Roman" w:cs="Times New Roman"/>
          <w:sz w:val="24"/>
          <w:szCs w:val="24"/>
        </w:rPr>
        <w:t xml:space="preserve">Смирнова А.Н. Логопедия в детском саду. Занятия с детьми 6-7 лет с общим недоразвитием речи: пособие для логопедов, дефектологов и воспитателей. </w:t>
      </w:r>
      <w:proofErr w:type="gramStart"/>
      <w:r w:rsidRPr="005D272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D2726">
        <w:rPr>
          <w:rFonts w:ascii="Times New Roman" w:hAnsi="Times New Roman" w:cs="Times New Roman"/>
          <w:sz w:val="24"/>
          <w:szCs w:val="24"/>
        </w:rPr>
        <w:t>.: «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 xml:space="preserve"> – Синтез», 2007. – 96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5D2726">
        <w:rPr>
          <w:rFonts w:ascii="Times New Roman" w:hAnsi="Times New Roman" w:cs="Times New Roman"/>
          <w:sz w:val="24"/>
          <w:szCs w:val="24"/>
        </w:rPr>
        <w:t xml:space="preserve">Ушакова О.С. Развитие речи детей 6-7 лет. Программа, методические рекомендации, конспекты занятий, игры и упражнения. – М.: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 xml:space="preserve"> - Граф, 2008. – 288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5D2726">
        <w:rPr>
          <w:rFonts w:ascii="Times New Roman" w:hAnsi="Times New Roman" w:cs="Times New Roman"/>
          <w:sz w:val="24"/>
          <w:szCs w:val="24"/>
        </w:rPr>
        <w:t xml:space="preserve">Фалькович Т.А. Развитие речи, подготовка к освоению письма –   Т.А.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 xml:space="preserve">, Л.П. 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Барылкин</w:t>
      </w:r>
      <w:proofErr w:type="gramStart"/>
      <w:r w:rsidRPr="005D272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D2726">
        <w:rPr>
          <w:rFonts w:ascii="Times New Roman" w:hAnsi="Times New Roman" w:cs="Times New Roman"/>
          <w:sz w:val="24"/>
          <w:szCs w:val="24"/>
        </w:rPr>
        <w:t xml:space="preserve"> М.: ВАКО, 2005. – 288с.</w:t>
      </w: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5D2726">
        <w:rPr>
          <w:rFonts w:ascii="Times New Roman" w:hAnsi="Times New Roman" w:cs="Times New Roman"/>
          <w:sz w:val="24"/>
          <w:szCs w:val="24"/>
        </w:rPr>
        <w:t>Филичева Т.В. Развитие речи дошкольников: Методическое пособие с иллюстрациями. – Екатеринбург: «ЛИТУР», 2000. – 80 с.</w:t>
      </w: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17A">
        <w:rPr>
          <w:rFonts w:ascii="Times New Roman" w:hAnsi="Times New Roman" w:cs="Times New Roman"/>
          <w:b/>
          <w:sz w:val="24"/>
          <w:szCs w:val="24"/>
        </w:rPr>
        <w:lastRenderedPageBreak/>
        <w:t>Литература, рекомендуемая для обучающихся и родителей (законных представителей)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2726">
        <w:rPr>
          <w:rFonts w:ascii="Times New Roman" w:hAnsi="Times New Roman" w:cs="Times New Roman"/>
          <w:sz w:val="24"/>
          <w:szCs w:val="24"/>
        </w:rPr>
        <w:t>Жукова Н.С.  Букварь: учебное пособие. – М.: «</w:t>
      </w:r>
      <w:proofErr w:type="spellStart"/>
      <w:r w:rsidRPr="005D272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D2726">
        <w:rPr>
          <w:rFonts w:ascii="Times New Roman" w:hAnsi="Times New Roman" w:cs="Times New Roman"/>
          <w:sz w:val="24"/>
          <w:szCs w:val="24"/>
        </w:rPr>
        <w:t>», 2016. – 96 с.</w:t>
      </w: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D2726">
        <w:rPr>
          <w:rFonts w:ascii="Times New Roman" w:hAnsi="Times New Roman" w:cs="Times New Roman"/>
          <w:sz w:val="24"/>
          <w:szCs w:val="24"/>
        </w:rPr>
        <w:t>Колесникова Е.В. Предмет, слово, схема. Рабочая тетрадь для         детей 5-7 лет. – М.: «ЮВЕНТА</w:t>
      </w:r>
      <w:r>
        <w:rPr>
          <w:rFonts w:ascii="Times New Roman" w:hAnsi="Times New Roman" w:cs="Times New Roman"/>
          <w:sz w:val="24"/>
          <w:szCs w:val="24"/>
        </w:rPr>
        <w:t>», 2014. – 32с.</w:t>
      </w: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D2726">
        <w:rPr>
          <w:rFonts w:ascii="Times New Roman" w:hAnsi="Times New Roman" w:cs="Times New Roman"/>
          <w:sz w:val="24"/>
          <w:szCs w:val="24"/>
        </w:rPr>
        <w:t>Колесникова Е.В. Веселая грамматика для детей 5 – 7 лет. Рабочая тетрадь – М.: «ЮВЕНТА», 2008. – 32 с.</w:t>
      </w:r>
    </w:p>
    <w:p w:rsidR="00EF488E" w:rsidRPr="00A8517A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8517A">
        <w:rPr>
          <w:rFonts w:ascii="Times New Roman" w:hAnsi="Times New Roman" w:cs="Times New Roman"/>
          <w:sz w:val="24"/>
          <w:szCs w:val="24"/>
        </w:rPr>
        <w:t>Мурылева</w:t>
      </w:r>
      <w:proofErr w:type="spellEnd"/>
      <w:r w:rsidRPr="00A8517A">
        <w:rPr>
          <w:rFonts w:ascii="Times New Roman" w:hAnsi="Times New Roman" w:cs="Times New Roman"/>
          <w:sz w:val="24"/>
          <w:szCs w:val="24"/>
        </w:rPr>
        <w:t xml:space="preserve"> И.С. Обучение грамоте: учим звуки и буквы. Альбом игровых упражнений для детей 4 - 5 лет – М.:ИЗДАТЕЛЬСТВО ГНОМ, 2018. – 88 с.</w:t>
      </w:r>
    </w:p>
    <w:p w:rsidR="00EF488E" w:rsidRPr="00A8517A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85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17A">
        <w:rPr>
          <w:rFonts w:ascii="Times New Roman" w:hAnsi="Times New Roman" w:cs="Times New Roman"/>
          <w:sz w:val="24"/>
          <w:szCs w:val="24"/>
        </w:rPr>
        <w:t>Мурылева</w:t>
      </w:r>
      <w:proofErr w:type="spellEnd"/>
      <w:r w:rsidRPr="00A8517A">
        <w:rPr>
          <w:rFonts w:ascii="Times New Roman" w:hAnsi="Times New Roman" w:cs="Times New Roman"/>
          <w:sz w:val="24"/>
          <w:szCs w:val="24"/>
        </w:rPr>
        <w:t xml:space="preserve"> И.С. Обучение грамоте: читаем слова и предложения.          Альбом игровых упражнений для детей 5 - 6 ле</w:t>
      </w:r>
      <w:proofErr w:type="gramStart"/>
      <w:r w:rsidRPr="00A8517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8517A">
        <w:rPr>
          <w:rFonts w:ascii="Times New Roman" w:hAnsi="Times New Roman" w:cs="Times New Roman"/>
          <w:sz w:val="24"/>
          <w:szCs w:val="24"/>
        </w:rPr>
        <w:t xml:space="preserve"> М.:ИЗДАТЕЛЬСТВО ГНОМ, 2018. – 88 с.</w:t>
      </w:r>
    </w:p>
    <w:p w:rsidR="00EF488E" w:rsidRPr="005D2726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85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17A">
        <w:rPr>
          <w:rFonts w:ascii="Times New Roman" w:hAnsi="Times New Roman" w:cs="Times New Roman"/>
          <w:sz w:val="24"/>
          <w:szCs w:val="24"/>
        </w:rPr>
        <w:t>Мурылева</w:t>
      </w:r>
      <w:proofErr w:type="spellEnd"/>
      <w:r w:rsidRPr="00A8517A">
        <w:rPr>
          <w:rFonts w:ascii="Times New Roman" w:hAnsi="Times New Roman" w:cs="Times New Roman"/>
          <w:sz w:val="24"/>
          <w:szCs w:val="24"/>
        </w:rPr>
        <w:t xml:space="preserve"> И.С. Обучение грамоте: читаем и пересказываем. Альбом  игровых упражнений для детей 6-7 лет – М.:ИЗДАТЕЛЬСТВО ГНОМ, 2018. – 88 с.</w:t>
      </w:r>
    </w:p>
    <w:p w:rsidR="00EF488E" w:rsidRDefault="00EF488E" w:rsidP="00EF488E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88E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88E" w:rsidRPr="00F373FA" w:rsidRDefault="00EF488E" w:rsidP="00EF488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F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17A">
        <w:rPr>
          <w:rFonts w:ascii="Times New Roman" w:hAnsi="Times New Roman" w:cs="Times New Roman"/>
          <w:sz w:val="24"/>
          <w:szCs w:val="24"/>
        </w:rPr>
        <w:t xml:space="preserve"> Программа «</w:t>
      </w:r>
      <w:r>
        <w:rPr>
          <w:rFonts w:ascii="Times New Roman" w:hAnsi="Times New Roman" w:cs="Times New Roman"/>
          <w:sz w:val="24"/>
          <w:szCs w:val="24"/>
        </w:rPr>
        <w:t>Грамотейка</w:t>
      </w:r>
      <w:r w:rsidRPr="00A8517A">
        <w:rPr>
          <w:rFonts w:ascii="Times New Roman" w:hAnsi="Times New Roman" w:cs="Times New Roman"/>
          <w:sz w:val="24"/>
          <w:szCs w:val="24"/>
        </w:rPr>
        <w:t xml:space="preserve">» реализует содержание </w:t>
      </w:r>
      <w:r>
        <w:rPr>
          <w:rFonts w:ascii="Times New Roman" w:hAnsi="Times New Roman" w:cs="Times New Roman"/>
          <w:sz w:val="24"/>
          <w:szCs w:val="24"/>
        </w:rPr>
        <w:t>социально - педагогической</w:t>
      </w:r>
      <w:r w:rsidRPr="00A8517A">
        <w:rPr>
          <w:rFonts w:ascii="Times New Roman" w:hAnsi="Times New Roman" w:cs="Times New Roman"/>
          <w:sz w:val="24"/>
          <w:szCs w:val="24"/>
        </w:rPr>
        <w:t xml:space="preserve"> направленности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17A">
        <w:rPr>
          <w:rFonts w:ascii="Times New Roman" w:hAnsi="Times New Roman" w:cs="Times New Roman"/>
          <w:sz w:val="24"/>
          <w:szCs w:val="24"/>
        </w:rPr>
        <w:t xml:space="preserve">предназначена для обучающихся в возрасте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8517A">
        <w:rPr>
          <w:rFonts w:ascii="Times New Roman" w:hAnsi="Times New Roman" w:cs="Times New Roman"/>
          <w:sz w:val="24"/>
          <w:szCs w:val="24"/>
        </w:rPr>
        <w:t xml:space="preserve"> –7 лет. Уровень </w:t>
      </w:r>
      <w:r>
        <w:rPr>
          <w:rFonts w:ascii="Times New Roman" w:hAnsi="Times New Roman" w:cs="Times New Roman"/>
          <w:sz w:val="24"/>
          <w:szCs w:val="24"/>
        </w:rPr>
        <w:t xml:space="preserve">усвоения содержания программы - </w:t>
      </w:r>
      <w:r w:rsidRPr="00A8517A">
        <w:rPr>
          <w:rFonts w:ascii="Times New Roman" w:hAnsi="Times New Roman" w:cs="Times New Roman"/>
          <w:sz w:val="24"/>
          <w:szCs w:val="24"/>
        </w:rPr>
        <w:t>стартовый.</w:t>
      </w:r>
    </w:p>
    <w:p w:rsidR="00EF488E" w:rsidRPr="00A8517A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предназначена для детей дошкольного возраста при подготовке к обучению грамоте.</w:t>
      </w: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17A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3D55AA">
        <w:rPr>
          <w:rFonts w:ascii="Times New Roman" w:hAnsi="Times New Roman" w:cs="Times New Roman"/>
          <w:sz w:val="24"/>
          <w:szCs w:val="24"/>
        </w:rPr>
        <w:t>освоение гуманитарных знаний и формирование готовности к обучению грамоте через  выработку умения ориентироваться в звукобуквенной системе русского языка, развития  интереса и способности к чтению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88E" w:rsidRDefault="00EF488E" w:rsidP="00EF488E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позволяет дошкольникам познакомиться с понятиями: слово, слог, предложение, ударение, звук и буква. Овладеть навыками звуко – буквенного анализа слов, </w:t>
      </w:r>
      <w:r w:rsidRPr="00F373FA">
        <w:rPr>
          <w:rFonts w:ascii="Times New Roman" w:hAnsi="Times New Roman" w:cs="Times New Roman"/>
          <w:sz w:val="24"/>
          <w:szCs w:val="24"/>
        </w:rPr>
        <w:t>чтению по слогам с переходом к чтению целыми словами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88E" w:rsidRDefault="00EF488E" w:rsidP="00EF488E">
      <w:pPr>
        <w:pStyle w:val="a6"/>
        <w:spacing w:line="360" w:lineRule="auto"/>
      </w:pPr>
      <w:r w:rsidRPr="00A8517A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62 часа.</w:t>
      </w:r>
    </w:p>
    <w:sectPr w:rsidR="00EF488E" w:rsidSect="00EF48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0E" w:rsidRDefault="005A7B0E" w:rsidP="00EF488E">
      <w:pPr>
        <w:spacing w:after="0" w:line="240" w:lineRule="auto"/>
      </w:pPr>
      <w:r>
        <w:separator/>
      </w:r>
    </w:p>
  </w:endnote>
  <w:endnote w:type="continuationSeparator" w:id="0">
    <w:p w:rsidR="005A7B0E" w:rsidRDefault="005A7B0E" w:rsidP="00EF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495964"/>
      <w:docPartObj>
        <w:docPartGallery w:val="Page Numbers (Bottom of Page)"/>
        <w:docPartUnique/>
      </w:docPartObj>
    </w:sdtPr>
    <w:sdtEndPr/>
    <w:sdtContent>
      <w:p w:rsidR="00EF488E" w:rsidRDefault="00EF48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37C">
          <w:rPr>
            <w:noProof/>
          </w:rPr>
          <w:t>27</w:t>
        </w:r>
        <w:r>
          <w:fldChar w:fldCharType="end"/>
        </w:r>
      </w:p>
    </w:sdtContent>
  </w:sdt>
  <w:p w:rsidR="00EF488E" w:rsidRDefault="00EF48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0E" w:rsidRDefault="005A7B0E" w:rsidP="00EF488E">
      <w:pPr>
        <w:spacing w:after="0" w:line="240" w:lineRule="auto"/>
      </w:pPr>
      <w:r>
        <w:separator/>
      </w:r>
    </w:p>
  </w:footnote>
  <w:footnote w:type="continuationSeparator" w:id="0">
    <w:p w:rsidR="005A7B0E" w:rsidRDefault="005A7B0E" w:rsidP="00EF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929"/>
    <w:multiLevelType w:val="hybridMultilevel"/>
    <w:tmpl w:val="A5BCD0A6"/>
    <w:lvl w:ilvl="0" w:tplc="F8FEB29C">
      <w:start w:val="1"/>
      <w:numFmt w:val="decimal"/>
      <w:lvlText w:val="%1."/>
      <w:lvlJc w:val="left"/>
      <w:pPr>
        <w:ind w:left="4896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148"/>
    <w:multiLevelType w:val="hybridMultilevel"/>
    <w:tmpl w:val="70A6F168"/>
    <w:lvl w:ilvl="0" w:tplc="D1FE8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0F99"/>
    <w:multiLevelType w:val="hybridMultilevel"/>
    <w:tmpl w:val="C148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553C"/>
    <w:multiLevelType w:val="hybridMultilevel"/>
    <w:tmpl w:val="B89820C8"/>
    <w:lvl w:ilvl="0" w:tplc="01DEDD72">
      <w:start w:val="1"/>
      <w:numFmt w:val="decimal"/>
      <w:lvlText w:val="%1."/>
      <w:lvlJc w:val="left"/>
      <w:pPr>
        <w:ind w:left="4896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5F2"/>
    <w:multiLevelType w:val="hybridMultilevel"/>
    <w:tmpl w:val="0A68B632"/>
    <w:lvl w:ilvl="0" w:tplc="5F6AD63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F1565"/>
    <w:multiLevelType w:val="hybridMultilevel"/>
    <w:tmpl w:val="7FF2E4AC"/>
    <w:lvl w:ilvl="0" w:tplc="2460D5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65E47"/>
    <w:multiLevelType w:val="hybridMultilevel"/>
    <w:tmpl w:val="68DE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C2F82"/>
    <w:multiLevelType w:val="hybridMultilevel"/>
    <w:tmpl w:val="91F2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D71B0"/>
    <w:multiLevelType w:val="hybridMultilevel"/>
    <w:tmpl w:val="9342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60D28"/>
    <w:multiLevelType w:val="hybridMultilevel"/>
    <w:tmpl w:val="0E30BB76"/>
    <w:lvl w:ilvl="0" w:tplc="520AE2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E294E"/>
    <w:multiLevelType w:val="hybridMultilevel"/>
    <w:tmpl w:val="45F2B346"/>
    <w:lvl w:ilvl="0" w:tplc="2E468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33950"/>
    <w:multiLevelType w:val="hybridMultilevel"/>
    <w:tmpl w:val="C148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13C17"/>
    <w:multiLevelType w:val="hybridMultilevel"/>
    <w:tmpl w:val="B2DC4EF8"/>
    <w:lvl w:ilvl="0" w:tplc="DA2C4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F4962"/>
    <w:multiLevelType w:val="hybridMultilevel"/>
    <w:tmpl w:val="8E90B9F2"/>
    <w:lvl w:ilvl="0" w:tplc="331E74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21A6F"/>
    <w:multiLevelType w:val="hybridMultilevel"/>
    <w:tmpl w:val="EC22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679D9"/>
    <w:multiLevelType w:val="hybridMultilevel"/>
    <w:tmpl w:val="9798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B2342"/>
    <w:multiLevelType w:val="multilevel"/>
    <w:tmpl w:val="72E67BAC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FCC16E3"/>
    <w:multiLevelType w:val="hybridMultilevel"/>
    <w:tmpl w:val="8ECCD206"/>
    <w:lvl w:ilvl="0" w:tplc="DEAAC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2"/>
  </w:num>
  <w:num w:numId="9">
    <w:abstractNumId w:val="16"/>
  </w:num>
  <w:num w:numId="10">
    <w:abstractNumId w:val="7"/>
  </w:num>
  <w:num w:numId="11">
    <w:abstractNumId w:val="17"/>
  </w:num>
  <w:num w:numId="12">
    <w:abstractNumId w:val="15"/>
  </w:num>
  <w:num w:numId="13">
    <w:abstractNumId w:val="8"/>
  </w:num>
  <w:num w:numId="14">
    <w:abstractNumId w:val="13"/>
  </w:num>
  <w:num w:numId="15">
    <w:abstractNumId w:val="6"/>
  </w:num>
  <w:num w:numId="16">
    <w:abstractNumId w:val="2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3"/>
    <w:rsid w:val="00516200"/>
    <w:rsid w:val="005A7B0E"/>
    <w:rsid w:val="00651D2D"/>
    <w:rsid w:val="0077284F"/>
    <w:rsid w:val="007E6593"/>
    <w:rsid w:val="009765E6"/>
    <w:rsid w:val="00BA62B3"/>
    <w:rsid w:val="00D7637C"/>
    <w:rsid w:val="00EF488E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4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488E"/>
    <w:pPr>
      <w:spacing w:after="0" w:line="240" w:lineRule="auto"/>
    </w:pPr>
  </w:style>
  <w:style w:type="paragraph" w:customStyle="1" w:styleId="c10">
    <w:name w:val="c10"/>
    <w:basedOn w:val="a"/>
    <w:rsid w:val="00EF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488E"/>
  </w:style>
  <w:style w:type="character" w:customStyle="1" w:styleId="c17">
    <w:name w:val="c17"/>
    <w:basedOn w:val="a0"/>
    <w:rsid w:val="00EF488E"/>
  </w:style>
  <w:style w:type="character" w:customStyle="1" w:styleId="c53">
    <w:name w:val="c53"/>
    <w:basedOn w:val="a0"/>
    <w:rsid w:val="00EF488E"/>
  </w:style>
  <w:style w:type="character" w:customStyle="1" w:styleId="c33">
    <w:name w:val="c33"/>
    <w:basedOn w:val="a0"/>
    <w:rsid w:val="00EF488E"/>
  </w:style>
  <w:style w:type="paragraph" w:customStyle="1" w:styleId="c7">
    <w:name w:val="c7"/>
    <w:basedOn w:val="a"/>
    <w:rsid w:val="00EF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488E"/>
  </w:style>
  <w:style w:type="character" w:customStyle="1" w:styleId="c36">
    <w:name w:val="c36"/>
    <w:basedOn w:val="a0"/>
    <w:rsid w:val="00EF488E"/>
  </w:style>
  <w:style w:type="character" w:customStyle="1" w:styleId="c2">
    <w:name w:val="c2"/>
    <w:basedOn w:val="a0"/>
    <w:rsid w:val="00EF488E"/>
  </w:style>
  <w:style w:type="paragraph" w:styleId="a7">
    <w:name w:val="List Paragraph"/>
    <w:basedOn w:val="a"/>
    <w:uiPriority w:val="34"/>
    <w:qFormat/>
    <w:rsid w:val="00EF48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F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488E"/>
  </w:style>
  <w:style w:type="paragraph" w:styleId="aa">
    <w:name w:val="footer"/>
    <w:basedOn w:val="a"/>
    <w:link w:val="ab"/>
    <w:uiPriority w:val="99"/>
    <w:unhideWhenUsed/>
    <w:rsid w:val="00EF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4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4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F488E"/>
    <w:pPr>
      <w:spacing w:after="0" w:line="240" w:lineRule="auto"/>
    </w:pPr>
  </w:style>
  <w:style w:type="paragraph" w:customStyle="1" w:styleId="c10">
    <w:name w:val="c10"/>
    <w:basedOn w:val="a"/>
    <w:rsid w:val="00EF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488E"/>
  </w:style>
  <w:style w:type="character" w:customStyle="1" w:styleId="c17">
    <w:name w:val="c17"/>
    <w:basedOn w:val="a0"/>
    <w:rsid w:val="00EF488E"/>
  </w:style>
  <w:style w:type="character" w:customStyle="1" w:styleId="c53">
    <w:name w:val="c53"/>
    <w:basedOn w:val="a0"/>
    <w:rsid w:val="00EF488E"/>
  </w:style>
  <w:style w:type="character" w:customStyle="1" w:styleId="c33">
    <w:name w:val="c33"/>
    <w:basedOn w:val="a0"/>
    <w:rsid w:val="00EF488E"/>
  </w:style>
  <w:style w:type="paragraph" w:customStyle="1" w:styleId="c7">
    <w:name w:val="c7"/>
    <w:basedOn w:val="a"/>
    <w:rsid w:val="00EF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488E"/>
  </w:style>
  <w:style w:type="character" w:customStyle="1" w:styleId="c36">
    <w:name w:val="c36"/>
    <w:basedOn w:val="a0"/>
    <w:rsid w:val="00EF488E"/>
  </w:style>
  <w:style w:type="character" w:customStyle="1" w:styleId="c2">
    <w:name w:val="c2"/>
    <w:basedOn w:val="a0"/>
    <w:rsid w:val="00EF488E"/>
  </w:style>
  <w:style w:type="paragraph" w:styleId="a7">
    <w:name w:val="List Paragraph"/>
    <w:basedOn w:val="a"/>
    <w:uiPriority w:val="34"/>
    <w:qFormat/>
    <w:rsid w:val="00EF48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F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488E"/>
  </w:style>
  <w:style w:type="paragraph" w:styleId="aa">
    <w:name w:val="footer"/>
    <w:basedOn w:val="a"/>
    <w:link w:val="ab"/>
    <w:uiPriority w:val="99"/>
    <w:unhideWhenUsed/>
    <w:rsid w:val="00EF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F7B4-A364-4BCC-AB20-BE05CD3D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6550</Words>
  <Characters>37338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</dc:creator>
  <cp:lastModifiedBy>Byte</cp:lastModifiedBy>
  <cp:revision>6</cp:revision>
  <cp:lastPrinted>2023-10-11T07:31:00Z</cp:lastPrinted>
  <dcterms:created xsi:type="dcterms:W3CDTF">2023-09-13T02:37:00Z</dcterms:created>
  <dcterms:modified xsi:type="dcterms:W3CDTF">2023-10-11T07:31:00Z</dcterms:modified>
</cp:coreProperties>
</file>